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4CB4" w14:textId="77777777" w:rsidR="00A4050B" w:rsidRPr="00A4050B" w:rsidRDefault="00A4050B" w:rsidP="00A4050B">
      <w:pPr>
        <w:spacing w:after="0"/>
        <w:jc w:val="both"/>
      </w:pPr>
      <w:bookmarkStart w:id="0" w:name="_Hlk41896389"/>
      <w:bookmarkStart w:id="1" w:name="_Hlk91589774"/>
      <w:r w:rsidRPr="00A4050B">
        <w:t>KLASA: 112-03/26-01/2</w:t>
      </w:r>
    </w:p>
    <w:p w14:paraId="68069D78" w14:textId="77777777" w:rsidR="00A4050B" w:rsidRPr="00A4050B" w:rsidRDefault="00A4050B" w:rsidP="00A4050B">
      <w:pPr>
        <w:spacing w:after="0"/>
        <w:jc w:val="both"/>
      </w:pPr>
      <w:r w:rsidRPr="00A4050B">
        <w:t>URBROJ: 2196-1-15-01-26-2</w:t>
      </w:r>
    </w:p>
    <w:p w14:paraId="6B65C576" w14:textId="502AC5E8" w:rsidR="009C39B5" w:rsidRPr="00A4050B" w:rsidRDefault="009C39B5" w:rsidP="00A4050B">
      <w:pPr>
        <w:spacing w:after="0"/>
        <w:jc w:val="both"/>
      </w:pPr>
      <w:r w:rsidRPr="00A4050B">
        <w:t xml:space="preserve">Vukovar, </w:t>
      </w:r>
      <w:r w:rsidR="00F74133">
        <w:t>2</w:t>
      </w:r>
      <w:r w:rsidRPr="00A4050B">
        <w:t xml:space="preserve">. </w:t>
      </w:r>
      <w:r w:rsidR="00895047" w:rsidRPr="00A4050B">
        <w:t>lip</w:t>
      </w:r>
      <w:r w:rsidR="00225480" w:rsidRPr="00A4050B">
        <w:t>nja</w:t>
      </w:r>
      <w:r w:rsidRPr="00A4050B">
        <w:t xml:space="preserve"> 202</w:t>
      </w:r>
      <w:r w:rsidR="00895047" w:rsidRPr="00A4050B">
        <w:t>6</w:t>
      </w:r>
      <w:r w:rsidRPr="00A4050B">
        <w:t>. godine</w:t>
      </w:r>
    </w:p>
    <w:p w14:paraId="3E83E4E7" w14:textId="77777777" w:rsidR="00601CB2" w:rsidRPr="00A4050B" w:rsidRDefault="00601CB2" w:rsidP="00601CB2">
      <w:pPr>
        <w:spacing w:after="0"/>
        <w:jc w:val="both"/>
      </w:pPr>
    </w:p>
    <w:p w14:paraId="18110126" w14:textId="77777777" w:rsidR="00895047" w:rsidRPr="00A4050B" w:rsidRDefault="00895047" w:rsidP="00895047">
      <w:pPr>
        <w:spacing w:after="0"/>
        <w:jc w:val="both"/>
      </w:pPr>
      <w:r w:rsidRPr="00A4050B">
        <w:t>Na temelju članka 5. Pravilnika o radu Javne ustanove „Sportski objekti Vukovar“ , KLASA: 007-02/23-01/1</w:t>
      </w:r>
    </w:p>
    <w:p w14:paraId="5F65BDEF" w14:textId="5AE4DDCD" w:rsidR="00895047" w:rsidRPr="00A4050B" w:rsidRDefault="00895047" w:rsidP="00895047">
      <w:pPr>
        <w:spacing w:after="0"/>
        <w:jc w:val="both"/>
      </w:pPr>
      <w:r w:rsidRPr="00A4050B">
        <w:t>URBROJ: 2196-1-15-02-23-2</w:t>
      </w:r>
      <w:r w:rsidR="00C706BB" w:rsidRPr="00A4050B">
        <w:t xml:space="preserve">, </w:t>
      </w:r>
      <w:r w:rsidR="00C706BB" w:rsidRPr="00A4050B">
        <w:rPr>
          <w:i/>
          <w:iCs/>
        </w:rPr>
        <w:t xml:space="preserve">Ispravak </w:t>
      </w:r>
      <w:r w:rsidR="00C706BB" w:rsidRPr="00A4050B">
        <w:t>KLASA: 007-02/23-01/1, KLASA: 2196-1-15-02-26-4</w:t>
      </w:r>
      <w:r w:rsidRPr="00A4050B">
        <w:t xml:space="preserve"> i članka 2. Pravilnika o provedbi natječaja za prijem u radni odnos, URBROJ: 361/19, ravnatelj Javne ustanove „Sportski objekti Vukovar“ raspisuje</w:t>
      </w:r>
    </w:p>
    <w:p w14:paraId="14E64654" w14:textId="77777777" w:rsidR="00601CB2" w:rsidRDefault="00601CB2" w:rsidP="00601CB2">
      <w:pPr>
        <w:spacing w:after="0"/>
        <w:rPr>
          <w:sz w:val="20"/>
        </w:rPr>
      </w:pPr>
    </w:p>
    <w:p w14:paraId="6124BFEF" w14:textId="77777777" w:rsidR="00601CB2" w:rsidRPr="009C15DC" w:rsidRDefault="00601CB2" w:rsidP="00601CB2">
      <w:pPr>
        <w:spacing w:after="0"/>
        <w:rPr>
          <w:sz w:val="20"/>
        </w:rPr>
      </w:pPr>
    </w:p>
    <w:p w14:paraId="59E40F3C" w14:textId="77777777" w:rsidR="00601CB2" w:rsidRPr="00D44B48" w:rsidRDefault="00601CB2" w:rsidP="00601CB2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B48">
        <w:rPr>
          <w:rFonts w:ascii="Times New Roman" w:hAnsi="Times New Roman" w:cs="Times New Roman"/>
          <w:b/>
          <w:sz w:val="28"/>
          <w:szCs w:val="28"/>
        </w:rPr>
        <w:t xml:space="preserve"> NATJEČAJ </w:t>
      </w:r>
    </w:p>
    <w:p w14:paraId="1D2961B7" w14:textId="28FEC8AB" w:rsidR="00601CB2" w:rsidRPr="00D44B48" w:rsidRDefault="00601CB2" w:rsidP="00601CB2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B48">
        <w:rPr>
          <w:rFonts w:ascii="Times New Roman" w:hAnsi="Times New Roman" w:cs="Times New Roman"/>
          <w:b/>
          <w:sz w:val="28"/>
          <w:szCs w:val="28"/>
        </w:rPr>
        <w:t>za prij</w:t>
      </w:r>
      <w:r w:rsidR="003501FB">
        <w:rPr>
          <w:rFonts w:ascii="Times New Roman" w:hAnsi="Times New Roman" w:cs="Times New Roman"/>
          <w:b/>
          <w:sz w:val="28"/>
          <w:szCs w:val="28"/>
        </w:rPr>
        <w:t>e</w:t>
      </w:r>
      <w:r w:rsidRPr="00D44B48">
        <w:rPr>
          <w:rFonts w:ascii="Times New Roman" w:hAnsi="Times New Roman" w:cs="Times New Roman"/>
          <w:b/>
          <w:sz w:val="28"/>
          <w:szCs w:val="28"/>
        </w:rPr>
        <w:t xml:space="preserve">m </w:t>
      </w:r>
      <w:r>
        <w:rPr>
          <w:rFonts w:ascii="Times New Roman" w:hAnsi="Times New Roman" w:cs="Times New Roman"/>
          <w:b/>
          <w:sz w:val="28"/>
          <w:szCs w:val="28"/>
        </w:rPr>
        <w:t>u radni odnos</w:t>
      </w:r>
      <w:r w:rsidRPr="00D44B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na neodređeno vrijeme</w:t>
      </w:r>
    </w:p>
    <w:p w14:paraId="5796790E" w14:textId="77777777" w:rsidR="00601CB2" w:rsidRDefault="00601CB2" w:rsidP="00601CB2">
      <w:pPr>
        <w:spacing w:after="0"/>
        <w:jc w:val="both"/>
        <w:rPr>
          <w:sz w:val="20"/>
          <w:szCs w:val="28"/>
        </w:rPr>
      </w:pPr>
    </w:p>
    <w:p w14:paraId="42AEE42E" w14:textId="77777777" w:rsidR="00601CB2" w:rsidRPr="009C15DC" w:rsidRDefault="00601CB2" w:rsidP="00601CB2">
      <w:pPr>
        <w:spacing w:after="0"/>
        <w:jc w:val="both"/>
        <w:rPr>
          <w:sz w:val="20"/>
          <w:szCs w:val="28"/>
        </w:rPr>
      </w:pPr>
    </w:p>
    <w:p w14:paraId="4A74873C" w14:textId="44C45A19" w:rsidR="00601CB2" w:rsidRDefault="00EC4B98" w:rsidP="00601CB2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TAJNIK USTANOVE</w:t>
      </w:r>
      <w:r w:rsidR="00601CB2" w:rsidRPr="004A54BC">
        <w:rPr>
          <w:rFonts w:ascii="Times New Roman" w:hAnsi="Times New Roman" w:cs="Times New Roman"/>
          <w:b/>
        </w:rPr>
        <w:t xml:space="preserve"> (m/ž)</w:t>
      </w:r>
      <w:r w:rsidR="00601CB2">
        <w:rPr>
          <w:rFonts w:ascii="Times New Roman" w:hAnsi="Times New Roman" w:cs="Times New Roman"/>
        </w:rPr>
        <w:t xml:space="preserve"> – </w:t>
      </w:r>
      <w:r w:rsidR="007B0FC9">
        <w:rPr>
          <w:rFonts w:ascii="Times New Roman" w:hAnsi="Times New Roman" w:cs="Times New Roman"/>
        </w:rPr>
        <w:t>1</w:t>
      </w:r>
      <w:r w:rsidR="00601CB2">
        <w:rPr>
          <w:rFonts w:ascii="Times New Roman" w:hAnsi="Times New Roman" w:cs="Times New Roman"/>
        </w:rPr>
        <w:t xml:space="preserve"> izvršitelj na neodređeno puno radno vrijeme </w:t>
      </w:r>
    </w:p>
    <w:p w14:paraId="7374F06B" w14:textId="77777777" w:rsidR="00601CB2" w:rsidRPr="00D8311B" w:rsidRDefault="00601CB2" w:rsidP="00601CB2">
      <w:pPr>
        <w:pStyle w:val="Bezproreda"/>
        <w:ind w:left="720"/>
        <w:jc w:val="both"/>
        <w:rPr>
          <w:rFonts w:ascii="Times New Roman" w:hAnsi="Times New Roman" w:cs="Times New Roman"/>
        </w:rPr>
      </w:pPr>
    </w:p>
    <w:p w14:paraId="10C2A3F1" w14:textId="03F05C3E" w:rsidR="00C71ECA" w:rsidRPr="00C52B4A" w:rsidRDefault="00601CB2" w:rsidP="00C71ECA">
      <w:pPr>
        <w:pStyle w:val="Bezproreda"/>
        <w:jc w:val="both"/>
        <w:rPr>
          <w:rFonts w:ascii="Times New Roman" w:hAnsi="Times New Roman" w:cs="Times New Roman"/>
        </w:rPr>
      </w:pPr>
      <w:r w:rsidRPr="00C52B4A">
        <w:rPr>
          <w:rFonts w:ascii="Times New Roman" w:hAnsi="Times New Roman" w:cs="Times New Roman"/>
        </w:rPr>
        <w:t>Uvjeti za prij</w:t>
      </w:r>
      <w:r w:rsidR="00F85743" w:rsidRPr="00C52B4A">
        <w:rPr>
          <w:rFonts w:ascii="Times New Roman" w:hAnsi="Times New Roman" w:cs="Times New Roman"/>
        </w:rPr>
        <w:t>a</w:t>
      </w:r>
      <w:r w:rsidRPr="00C52B4A">
        <w:rPr>
          <w:rFonts w:ascii="Times New Roman" w:hAnsi="Times New Roman" w:cs="Times New Roman"/>
        </w:rPr>
        <w:t>m u radni odnos:</w:t>
      </w:r>
    </w:p>
    <w:p w14:paraId="221F890F" w14:textId="2CDB8AD1" w:rsidR="00C52B4A" w:rsidRDefault="00EC4B98" w:rsidP="00EC4B98">
      <w:pPr>
        <w:numPr>
          <w:ilvl w:val="0"/>
          <w:numId w:val="14"/>
        </w:numPr>
        <w:spacing w:after="0"/>
        <w:jc w:val="both"/>
      </w:pPr>
      <w:r>
        <w:t>magistar prava ili stručni specijalist javne uprave</w:t>
      </w:r>
    </w:p>
    <w:p w14:paraId="2844B67A" w14:textId="49DF40A3" w:rsidR="00EC4B98" w:rsidRDefault="00EC4B98" w:rsidP="00EC4B98">
      <w:pPr>
        <w:numPr>
          <w:ilvl w:val="0"/>
          <w:numId w:val="14"/>
        </w:numPr>
        <w:spacing w:after="0"/>
        <w:jc w:val="both"/>
      </w:pPr>
      <w:r>
        <w:t>najmanje 1 godina radnog iskustva na istim ili sličnim poslovima</w:t>
      </w:r>
    </w:p>
    <w:p w14:paraId="283D65D9" w14:textId="12177C7C" w:rsidR="00EC4B98" w:rsidRDefault="00EC4B98" w:rsidP="00EC4B98">
      <w:pPr>
        <w:numPr>
          <w:ilvl w:val="0"/>
          <w:numId w:val="14"/>
        </w:numPr>
        <w:spacing w:after="0"/>
        <w:jc w:val="both"/>
      </w:pPr>
      <w:r>
        <w:t>poznavanje rada na računalu (MS Office)</w:t>
      </w:r>
    </w:p>
    <w:p w14:paraId="7C837AE2" w14:textId="77777777" w:rsidR="00C52B4A" w:rsidRPr="00DC6269" w:rsidRDefault="00C52B4A" w:rsidP="00C52B4A">
      <w:pPr>
        <w:pStyle w:val="Bezproreda"/>
        <w:jc w:val="both"/>
        <w:rPr>
          <w:rFonts w:ascii="Times New Roman" w:hAnsi="Times New Roman" w:cs="Times New Roman"/>
        </w:rPr>
      </w:pPr>
    </w:p>
    <w:p w14:paraId="113C6553" w14:textId="42B56942" w:rsidR="00601CB2" w:rsidRPr="00484544" w:rsidRDefault="00EC4B98" w:rsidP="00601CB2">
      <w:pPr>
        <w:spacing w:after="0"/>
        <w:jc w:val="both"/>
      </w:pPr>
      <w:r>
        <w:t>Kandidati su obavezni priložiti sljedeću dokumentaciju:</w:t>
      </w:r>
    </w:p>
    <w:p w14:paraId="5507E171" w14:textId="77777777" w:rsidR="00601CB2" w:rsidRDefault="00601CB2" w:rsidP="00601CB2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prijavu na natječaj, vlastoručno potpisanu</w:t>
      </w:r>
    </w:p>
    <w:p w14:paraId="2A60800C" w14:textId="77777777" w:rsidR="00601CB2" w:rsidRDefault="00601CB2" w:rsidP="00601CB2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životopis (obvezno navođenje e-mail adrese)</w:t>
      </w:r>
    </w:p>
    <w:p w14:paraId="531D1796" w14:textId="77777777" w:rsidR="00601CB2" w:rsidRDefault="00601CB2" w:rsidP="00601CB2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dokaz o hrvatskom državljanstvu (preslika domovnice ili osobne iskaznice) </w:t>
      </w:r>
    </w:p>
    <w:p w14:paraId="1E1EBD6C" w14:textId="54CA65AB" w:rsidR="00601CB2" w:rsidRDefault="00601CB2" w:rsidP="00601CB2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potvrda ili elektronički zapis o podacima evidentiranim u matičnoj evidenciji Hrvatskog zavoda za mirovinsko osiguranje</w:t>
      </w:r>
      <w:r w:rsidR="00EC4B98">
        <w:rPr>
          <w:rFonts w:ascii="Times New Roman" w:hAnsi="Times New Roman" w:cs="Times New Roman"/>
        </w:rPr>
        <w:t xml:space="preserve"> (ne starija od dana objave natječaja)</w:t>
      </w:r>
    </w:p>
    <w:p w14:paraId="1C55893D" w14:textId="017E3D2C" w:rsidR="00601CB2" w:rsidRDefault="00601CB2" w:rsidP="00601CB2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dokaz o odgovarajućem stupnju obrazovanja (preslika </w:t>
      </w:r>
      <w:r w:rsidR="007B0FC9">
        <w:rPr>
          <w:rFonts w:ascii="Times New Roman" w:hAnsi="Times New Roman" w:cs="Times New Roman"/>
        </w:rPr>
        <w:t>diplome</w:t>
      </w:r>
      <w:r>
        <w:rPr>
          <w:rFonts w:ascii="Times New Roman" w:hAnsi="Times New Roman" w:cs="Times New Roman"/>
        </w:rPr>
        <w:t>)</w:t>
      </w:r>
      <w:r w:rsidR="003F1843">
        <w:rPr>
          <w:rFonts w:ascii="Times New Roman" w:hAnsi="Times New Roman" w:cs="Times New Roman"/>
        </w:rPr>
        <w:t>. Osoba koja je obrazovanje završila u inozemstvu dužna je dostaviti i dokaz o priznavanju inozemne obrazovne kvalifikacije.</w:t>
      </w:r>
    </w:p>
    <w:p w14:paraId="788DFC4D" w14:textId="748C293C" w:rsidR="00EC4B98" w:rsidRDefault="00EC4B98" w:rsidP="00601CB2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radnom iskustvu na istim ili sličnim poslovima (preslike ugovora, potvrde poslodavca i ostali dokazi iz kojih je vidljivo obavljanje istih ili sličnih poslova)</w:t>
      </w:r>
    </w:p>
    <w:p w14:paraId="187EBB0F" w14:textId="05314219" w:rsidR="00601CB2" w:rsidRDefault="00601CB2" w:rsidP="00601CB2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uvjerenje da se protiv kandidata ne vodi kazneni postupak (ne starije od 6 mjeseci) </w:t>
      </w:r>
    </w:p>
    <w:p w14:paraId="50DAF661" w14:textId="77777777" w:rsidR="00601CB2" w:rsidRPr="00DC6269" w:rsidRDefault="00601CB2" w:rsidP="00601CB2">
      <w:pPr>
        <w:pStyle w:val="Bezproreda"/>
        <w:jc w:val="both"/>
        <w:rPr>
          <w:rFonts w:ascii="Times New Roman" w:eastAsia="Tahoma" w:hAnsi="Times New Roman" w:cs="Times New Roman"/>
          <w:lang w:eastAsia="zh-CN" w:bidi="hi-IN"/>
        </w:rPr>
      </w:pPr>
    </w:p>
    <w:p w14:paraId="5FF5FB92" w14:textId="745FBAF4" w:rsidR="003F1843" w:rsidRDefault="003F1843" w:rsidP="003F1843">
      <w:pPr>
        <w:pStyle w:val="Bezproreda"/>
        <w:jc w:val="both"/>
        <w:rPr>
          <w:rFonts w:ascii="Times New Roman" w:eastAsia="Tahoma" w:hAnsi="Times New Roman" w:cs="Times New Roman"/>
          <w:lang w:eastAsia="zh-CN" w:bidi="hi-IN"/>
        </w:rPr>
      </w:pPr>
      <w:r>
        <w:rPr>
          <w:rFonts w:ascii="Times New Roman" w:eastAsia="Tahoma" w:hAnsi="Times New Roman" w:cs="Times New Roman"/>
          <w:lang w:eastAsia="zh-CN" w:bidi="hi-IN"/>
        </w:rPr>
        <w:t xml:space="preserve">Detaljan opis poslova na: </w:t>
      </w:r>
      <w:hyperlink r:id="rId8" w:history="1">
        <w:r w:rsidRPr="00660510">
          <w:rPr>
            <w:rStyle w:val="Hiperveza"/>
            <w:rFonts w:ascii="Times New Roman" w:eastAsia="Tahoma" w:hAnsi="Times New Roman" w:cs="Times New Roman"/>
            <w:lang w:eastAsia="zh-CN" w:bidi="hi-IN"/>
          </w:rPr>
          <w:t>https://sov.hr/wp-content/uploads/2025/07/Pravilnik-o-unutarnjem-ustrojstvu-i-sistematizaciji-radnih-mjesta-u-Javnoj-ustanovi-Sportski-objekti-Vukovar-1.pdf</w:t>
        </w:r>
      </w:hyperlink>
      <w:r>
        <w:rPr>
          <w:rFonts w:ascii="Times New Roman" w:eastAsia="Tahoma" w:hAnsi="Times New Roman" w:cs="Times New Roman"/>
          <w:lang w:eastAsia="zh-CN" w:bidi="hi-IN"/>
        </w:rPr>
        <w:t xml:space="preserve"> i </w:t>
      </w:r>
      <w:hyperlink r:id="rId9" w:history="1">
        <w:r w:rsidRPr="0024331E">
          <w:rPr>
            <w:rStyle w:val="Hiperveza"/>
            <w:rFonts w:ascii="Times New Roman" w:eastAsia="Tahoma" w:hAnsi="Times New Roman" w:cs="Times New Roman"/>
            <w:lang w:eastAsia="zh-CN" w:bidi="hi-IN"/>
          </w:rPr>
          <w:t>https://sov.hr/wp-content/uploads/2026/03/Pravilnik-o-izmjenama-Pravilnika-o-unutarnjem-ustrojstvu-i-sistematizaciji-radnih-mjesta-u-Javnoj-ustanovi-Sportski-objekti-Vukovar-1.pdf</w:t>
        </w:r>
      </w:hyperlink>
      <w:r>
        <w:rPr>
          <w:rFonts w:ascii="Times New Roman" w:eastAsia="Tahoma" w:hAnsi="Times New Roman" w:cs="Times New Roman"/>
          <w:lang w:eastAsia="zh-CN" w:bidi="hi-IN"/>
        </w:rPr>
        <w:t xml:space="preserve"> </w:t>
      </w:r>
    </w:p>
    <w:p w14:paraId="3465D51C" w14:textId="77777777" w:rsidR="00601CB2" w:rsidRDefault="00601CB2" w:rsidP="00601CB2">
      <w:pPr>
        <w:pStyle w:val="Bezproreda"/>
        <w:jc w:val="both"/>
        <w:rPr>
          <w:rFonts w:ascii="Times New Roman" w:eastAsia="Tahoma" w:hAnsi="Times New Roman" w:cs="Times New Roman"/>
          <w:lang w:eastAsia="zh-CN" w:bidi="hi-IN"/>
        </w:rPr>
      </w:pPr>
    </w:p>
    <w:p w14:paraId="41AD54BC" w14:textId="77777777" w:rsidR="00601CB2" w:rsidRDefault="00601CB2" w:rsidP="00601CB2">
      <w:pPr>
        <w:pStyle w:val="Bezproreda"/>
        <w:jc w:val="both"/>
        <w:rPr>
          <w:rFonts w:ascii="Times New Roman" w:eastAsia="Tahoma" w:hAnsi="Times New Roman" w:cs="Times New Roman"/>
          <w:lang w:eastAsia="zh-CN" w:bidi="hi-IN"/>
        </w:rPr>
      </w:pPr>
      <w:r w:rsidRPr="00DC6269">
        <w:rPr>
          <w:rFonts w:ascii="Times New Roman" w:eastAsia="Tahoma" w:hAnsi="Times New Roman" w:cs="Times New Roman"/>
          <w:lang w:eastAsia="zh-CN" w:bidi="hi-IN"/>
        </w:rPr>
        <w:t xml:space="preserve">Isprave se prilažu u neovjerenoj preslici, a izabrani kandidat dužan je prije </w:t>
      </w:r>
      <w:r>
        <w:rPr>
          <w:rFonts w:ascii="Times New Roman" w:eastAsia="Tahoma" w:hAnsi="Times New Roman" w:cs="Times New Roman"/>
          <w:lang w:eastAsia="zh-CN" w:bidi="hi-IN"/>
        </w:rPr>
        <w:t xml:space="preserve">sklapanja ugovora o radu </w:t>
      </w:r>
      <w:r w:rsidRPr="00DC6269">
        <w:rPr>
          <w:rFonts w:ascii="Times New Roman" w:eastAsia="Tahoma" w:hAnsi="Times New Roman" w:cs="Times New Roman"/>
          <w:lang w:eastAsia="zh-CN" w:bidi="hi-IN"/>
        </w:rPr>
        <w:t xml:space="preserve">dostaviti na uvid izvornike dokumentacije priložene uz prijavu na </w:t>
      </w:r>
      <w:r>
        <w:rPr>
          <w:rFonts w:ascii="Times New Roman" w:eastAsia="Tahoma" w:hAnsi="Times New Roman" w:cs="Times New Roman"/>
          <w:lang w:eastAsia="zh-CN" w:bidi="hi-IN"/>
        </w:rPr>
        <w:t>n</w:t>
      </w:r>
      <w:r w:rsidRPr="00DC6269">
        <w:rPr>
          <w:rFonts w:ascii="Times New Roman" w:eastAsia="Tahoma" w:hAnsi="Times New Roman" w:cs="Times New Roman"/>
          <w:lang w:eastAsia="zh-CN" w:bidi="hi-IN"/>
        </w:rPr>
        <w:t>atječaj</w:t>
      </w:r>
      <w:r>
        <w:rPr>
          <w:rFonts w:ascii="Times New Roman" w:eastAsia="Tahoma" w:hAnsi="Times New Roman" w:cs="Times New Roman"/>
          <w:lang w:eastAsia="zh-CN" w:bidi="hi-IN"/>
        </w:rPr>
        <w:t>.</w:t>
      </w:r>
    </w:p>
    <w:p w14:paraId="319887AA" w14:textId="77777777" w:rsidR="00601CB2" w:rsidRPr="00DC6269" w:rsidRDefault="00601CB2" w:rsidP="00601CB2">
      <w:pPr>
        <w:pStyle w:val="Bezproreda"/>
        <w:jc w:val="both"/>
        <w:rPr>
          <w:rFonts w:ascii="Times New Roman" w:eastAsia="Tahoma" w:hAnsi="Times New Roman" w:cs="Times New Roman"/>
          <w:lang w:eastAsia="zh-CN" w:bidi="hi-IN"/>
        </w:rPr>
      </w:pPr>
    </w:p>
    <w:p w14:paraId="14754DCD" w14:textId="217BA60C" w:rsidR="009C39B5" w:rsidRDefault="00601CB2" w:rsidP="009C39B5">
      <w:pPr>
        <w:jc w:val="both"/>
      </w:pPr>
      <w:r>
        <w:t xml:space="preserve">Prijave s potrebnom dokumentacijom slati isključivo putem preporučene pošiljke na adresu: </w:t>
      </w:r>
    </w:p>
    <w:p w14:paraId="11D38A91" w14:textId="77777777" w:rsidR="00E26049" w:rsidRDefault="00601CB2" w:rsidP="00E26049">
      <w:pPr>
        <w:spacing w:after="0"/>
        <w:jc w:val="center"/>
        <w:rPr>
          <w:b/>
        </w:rPr>
      </w:pPr>
      <w:r w:rsidRPr="00484544">
        <w:rPr>
          <w:b/>
        </w:rPr>
        <w:t xml:space="preserve">Javna ustanova za upravljanje sportskim objektima Grada Vukovara </w:t>
      </w:r>
    </w:p>
    <w:p w14:paraId="206AA7DF" w14:textId="075CE540" w:rsidR="00E26049" w:rsidRDefault="00601CB2" w:rsidP="00E26049">
      <w:pPr>
        <w:spacing w:after="0"/>
        <w:jc w:val="center"/>
        <w:rPr>
          <w:b/>
        </w:rPr>
      </w:pPr>
      <w:r w:rsidRPr="00484544">
        <w:rPr>
          <w:b/>
        </w:rPr>
        <w:t xml:space="preserve">„Sportski objekti Vukovar“  </w:t>
      </w:r>
    </w:p>
    <w:p w14:paraId="1146998D" w14:textId="77777777" w:rsidR="00E26049" w:rsidRDefault="00601CB2" w:rsidP="00E26049">
      <w:pPr>
        <w:spacing w:after="0"/>
        <w:jc w:val="center"/>
        <w:rPr>
          <w:b/>
        </w:rPr>
      </w:pPr>
      <w:r w:rsidRPr="00484544">
        <w:rPr>
          <w:b/>
        </w:rPr>
        <w:t>Trg Dražena Petrovića 2</w:t>
      </w:r>
    </w:p>
    <w:p w14:paraId="45CCA42C" w14:textId="1F9DEB5C" w:rsidR="009C39B5" w:rsidRPr="00484544" w:rsidRDefault="00601CB2" w:rsidP="009C39B5">
      <w:pPr>
        <w:jc w:val="center"/>
        <w:rPr>
          <w:b/>
        </w:rPr>
      </w:pPr>
      <w:r w:rsidRPr="00484544">
        <w:rPr>
          <w:b/>
        </w:rPr>
        <w:t>32010 Vukovar</w:t>
      </w:r>
    </w:p>
    <w:p w14:paraId="69CA3ECC" w14:textId="16E72490" w:rsidR="00933223" w:rsidRPr="00E61973" w:rsidRDefault="00601CB2" w:rsidP="00601CB2">
      <w:pPr>
        <w:spacing w:after="0"/>
        <w:jc w:val="both"/>
      </w:pPr>
      <w:r>
        <w:t>Dokumentaciju prijave predati u zatvorenoj omotnici s naznakom</w:t>
      </w:r>
      <w:r w:rsidR="00703DF2">
        <w:t xml:space="preserve"> </w:t>
      </w:r>
      <w:r w:rsidRPr="00484544">
        <w:rPr>
          <w:b/>
        </w:rPr>
        <w:t>«Natječaj za prij</w:t>
      </w:r>
      <w:r w:rsidR="00E26049">
        <w:rPr>
          <w:b/>
        </w:rPr>
        <w:t>a</w:t>
      </w:r>
      <w:r w:rsidRPr="00484544">
        <w:rPr>
          <w:b/>
        </w:rPr>
        <w:t xml:space="preserve">m u radni odnos </w:t>
      </w:r>
      <w:r w:rsidR="00E61973">
        <w:rPr>
          <w:b/>
        </w:rPr>
        <w:t xml:space="preserve">(Tajnik Ustanove) </w:t>
      </w:r>
      <w:r w:rsidRPr="00484544">
        <w:rPr>
          <w:b/>
        </w:rPr>
        <w:t>- ne otvarati»</w:t>
      </w:r>
      <w:r w:rsidR="00B8225F">
        <w:rPr>
          <w:b/>
        </w:rPr>
        <w:t xml:space="preserve"> </w:t>
      </w:r>
    </w:p>
    <w:p w14:paraId="42AC96E0" w14:textId="77777777" w:rsidR="00E61973" w:rsidRDefault="00E61973" w:rsidP="00601CB2">
      <w:pPr>
        <w:spacing w:after="0"/>
        <w:jc w:val="both"/>
        <w:rPr>
          <w:b/>
        </w:rPr>
      </w:pPr>
    </w:p>
    <w:p w14:paraId="5EC8B916" w14:textId="09B3122F" w:rsidR="00A927A5" w:rsidRDefault="00601CB2" w:rsidP="00601CB2">
      <w:pPr>
        <w:spacing w:after="0"/>
        <w:jc w:val="both"/>
      </w:pPr>
      <w:r>
        <w:t>Natječaj za prij</w:t>
      </w:r>
      <w:r w:rsidR="00E26049">
        <w:t>a</w:t>
      </w:r>
      <w:r>
        <w:t xml:space="preserve">m u radni odnos je otvoren od </w:t>
      </w:r>
      <w:r w:rsidR="00F74133">
        <w:rPr>
          <w:b/>
        </w:rPr>
        <w:t>2</w:t>
      </w:r>
      <w:r w:rsidR="00F85743" w:rsidRPr="000C2A5E">
        <w:rPr>
          <w:b/>
        </w:rPr>
        <w:t xml:space="preserve">. </w:t>
      </w:r>
      <w:r w:rsidR="003F1843" w:rsidRPr="000C2A5E">
        <w:rPr>
          <w:b/>
        </w:rPr>
        <w:t>lip</w:t>
      </w:r>
      <w:r w:rsidR="006F65CF" w:rsidRPr="000C2A5E">
        <w:rPr>
          <w:b/>
        </w:rPr>
        <w:t>nja</w:t>
      </w:r>
      <w:r w:rsidR="00F85743" w:rsidRPr="000C2A5E">
        <w:rPr>
          <w:b/>
        </w:rPr>
        <w:t xml:space="preserve"> 202</w:t>
      </w:r>
      <w:r w:rsidR="003F1843" w:rsidRPr="000C2A5E">
        <w:rPr>
          <w:b/>
        </w:rPr>
        <w:t>6</w:t>
      </w:r>
      <w:r w:rsidR="00F85743" w:rsidRPr="000C2A5E">
        <w:rPr>
          <w:b/>
        </w:rPr>
        <w:t xml:space="preserve">. godine do </w:t>
      </w:r>
      <w:r w:rsidR="00F74133">
        <w:rPr>
          <w:b/>
        </w:rPr>
        <w:t>10</w:t>
      </w:r>
      <w:r w:rsidR="00F85743" w:rsidRPr="000C2A5E">
        <w:rPr>
          <w:b/>
        </w:rPr>
        <w:t xml:space="preserve">. </w:t>
      </w:r>
      <w:r w:rsidR="003F1843" w:rsidRPr="000C2A5E">
        <w:rPr>
          <w:b/>
        </w:rPr>
        <w:t>lipnja</w:t>
      </w:r>
      <w:r w:rsidRPr="000C2A5E">
        <w:rPr>
          <w:b/>
        </w:rPr>
        <w:t xml:space="preserve"> 202</w:t>
      </w:r>
      <w:r w:rsidR="003F1843" w:rsidRPr="000C2A5E">
        <w:rPr>
          <w:b/>
        </w:rPr>
        <w:t>6</w:t>
      </w:r>
      <w:r w:rsidRPr="000C2A5E">
        <w:rPr>
          <w:b/>
        </w:rPr>
        <w:t>. godine</w:t>
      </w:r>
      <w:r>
        <w:t>.</w:t>
      </w:r>
    </w:p>
    <w:p w14:paraId="780627C7" w14:textId="77777777" w:rsidR="006F65CF" w:rsidRPr="00F2056C" w:rsidRDefault="006F65CF" w:rsidP="00601CB2">
      <w:pPr>
        <w:spacing w:after="0"/>
        <w:jc w:val="both"/>
      </w:pPr>
    </w:p>
    <w:p w14:paraId="3A956101" w14:textId="274BFE75" w:rsidR="00A927A5" w:rsidRDefault="00601CB2" w:rsidP="00601CB2">
      <w:pPr>
        <w:spacing w:after="0"/>
        <w:jc w:val="both"/>
      </w:pPr>
      <w:r>
        <w:lastRenderedPageBreak/>
        <w:t xml:space="preserve">Kandidatima prijavljenima na natječaj smatrat će se osobe koje podnesu pravovremenu i urednu prijavu te ispunjavaju formalne uvjete iz natječaja. </w:t>
      </w:r>
    </w:p>
    <w:p w14:paraId="74A24CF2" w14:textId="77777777" w:rsidR="00E26049" w:rsidRDefault="00E26049" w:rsidP="00601CB2">
      <w:pPr>
        <w:spacing w:after="0"/>
        <w:jc w:val="both"/>
      </w:pPr>
    </w:p>
    <w:p w14:paraId="3E5A835A" w14:textId="33D3EA31" w:rsidR="00E26049" w:rsidRDefault="00A927A5" w:rsidP="00601CB2">
      <w:pPr>
        <w:spacing w:after="0"/>
        <w:jc w:val="both"/>
      </w:pPr>
      <w:r>
        <w:t>Urednom prijavom smatra se ona koja sadrži sve podatke i priloge navedene u natječaju.</w:t>
      </w:r>
      <w:r w:rsidR="00E26049">
        <w:t xml:space="preserve"> </w:t>
      </w:r>
      <w:r w:rsidR="00601CB2">
        <w:t>Zakašnjele i nepotpune prijave neće se razmatrati.</w:t>
      </w:r>
      <w:r w:rsidR="00E26049">
        <w:t xml:space="preserve"> </w:t>
      </w:r>
      <w:r w:rsidR="00601CB2">
        <w:t>Prilikom prijave na natječaj oba spola su u ravnopravnom položaju.</w:t>
      </w:r>
    </w:p>
    <w:p w14:paraId="1DB36702" w14:textId="77777777" w:rsidR="004B336C" w:rsidRDefault="004B336C" w:rsidP="00601CB2">
      <w:pPr>
        <w:spacing w:after="0"/>
        <w:jc w:val="both"/>
      </w:pPr>
    </w:p>
    <w:p w14:paraId="4ECC883F" w14:textId="2F745A27" w:rsidR="00A20BB5" w:rsidRDefault="00601CB2" w:rsidP="00601CB2">
      <w:pPr>
        <w:spacing w:after="0"/>
        <w:jc w:val="both"/>
      </w:pPr>
      <w:r w:rsidRPr="00BB028D">
        <w:t>Kandidat koji ima pravo prednosti pri zapošljavanju prema posebnom zakonu dužan je u prijavi na natječaj pozvati se na to pravo i priložiti odgovarajuće isprave kao dokaz o statusu te druge dokaze sukladno posebnom zakonu kojim je uređeno to pravo, a ima prednost u odnosu na ostale kandidate samo pod jednakim uvjetima.</w:t>
      </w:r>
    </w:p>
    <w:p w14:paraId="60086D1F" w14:textId="22A401AC" w:rsidR="00A20BB5" w:rsidRDefault="00A20BB5" w:rsidP="00601CB2">
      <w:pPr>
        <w:spacing w:after="0"/>
        <w:jc w:val="both"/>
      </w:pPr>
      <w:r w:rsidRPr="00A20BB5">
        <w:t>Kandidat koji ostvaruje pravo prednosti pri zapošljavanju prema Zakonu o hrvatskim braniteljima iz Domovinskog rata i članovima njihovih obitelji („Narodne novine“</w:t>
      </w:r>
      <w:r w:rsidR="009A1622">
        <w:t xml:space="preserve">, broj </w:t>
      </w:r>
      <w:r w:rsidRPr="00A20BB5">
        <w:t>121/17</w:t>
      </w:r>
      <w:r w:rsidR="009525FC">
        <w:t xml:space="preserve">, </w:t>
      </w:r>
      <w:hyperlink r:id="rId10" w:tgtFrame="_blank" w:history="1">
        <w:r w:rsidR="009525FC" w:rsidRPr="009525FC">
          <w:rPr>
            <w:rStyle w:val="Hiperveza"/>
            <w:color w:val="auto"/>
            <w:u w:val="none"/>
          </w:rPr>
          <w:t>98/19</w:t>
        </w:r>
      </w:hyperlink>
      <w:r w:rsidR="009525FC" w:rsidRPr="009525FC">
        <w:t>, </w:t>
      </w:r>
      <w:hyperlink r:id="rId11" w:tgtFrame="_blank" w:history="1">
        <w:r w:rsidR="009525FC" w:rsidRPr="009525FC">
          <w:rPr>
            <w:rStyle w:val="Hiperveza"/>
            <w:color w:val="auto"/>
            <w:u w:val="none"/>
          </w:rPr>
          <w:t>84/21</w:t>
        </w:r>
      </w:hyperlink>
      <w:r w:rsidR="009525FC" w:rsidRPr="009525FC">
        <w:t>, </w:t>
      </w:r>
      <w:hyperlink r:id="rId12" w:tgtFrame="_blank" w:history="1">
        <w:r w:rsidR="009525FC" w:rsidRPr="009525FC">
          <w:rPr>
            <w:rStyle w:val="Hiperveza"/>
            <w:color w:val="auto"/>
            <w:u w:val="none"/>
          </w:rPr>
          <w:t>156/23</w:t>
        </w:r>
      </w:hyperlink>
      <w:r w:rsidRPr="00A20BB5">
        <w:t>),</w:t>
      </w:r>
      <w:r>
        <w:t xml:space="preserve"> dokazuje to potrebnim dokumentima. Dokazi potrebni za ostvarivanje prava prednosti pri zapošljavanja objavljeni su na stranici Ministarstva hrvatskih branitelja Republike Hrvatske na poveznici:</w:t>
      </w:r>
    </w:p>
    <w:p w14:paraId="5C7519A8" w14:textId="77777777" w:rsidR="00A20BB5" w:rsidRDefault="00A20BB5" w:rsidP="00A20BB5">
      <w:pPr>
        <w:spacing w:after="0"/>
        <w:jc w:val="both"/>
      </w:pPr>
      <w:hyperlink r:id="rId13" w:history="1">
        <w:r w:rsidRPr="008B1709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  <w:r>
        <w:t xml:space="preserve"> </w:t>
      </w:r>
    </w:p>
    <w:p w14:paraId="52AE52BF" w14:textId="77777777" w:rsidR="00A927A5" w:rsidRDefault="00A927A5" w:rsidP="00601CB2">
      <w:pPr>
        <w:spacing w:after="0"/>
        <w:jc w:val="both"/>
      </w:pPr>
    </w:p>
    <w:p w14:paraId="76917EAE" w14:textId="77777777" w:rsidR="00601CB2" w:rsidRDefault="00601CB2" w:rsidP="00601CB2">
      <w:pPr>
        <w:spacing w:after="0"/>
        <w:jc w:val="both"/>
      </w:pPr>
      <w:r>
        <w:t>Osoba koja nije podnijela pravodobnu i urednu prijavu ili ne ispunjava formalne uvjete iz ovog natječaja, neće se smatrati kandidatom, stoga njena prijava neće biti razmatrana te će o navedenom biti obaviještena putem e-mail adrese navedene u životopisu.</w:t>
      </w:r>
    </w:p>
    <w:p w14:paraId="46B5D105" w14:textId="77777777" w:rsidR="00601CB2" w:rsidRDefault="00601CB2" w:rsidP="00601CB2">
      <w:pPr>
        <w:spacing w:after="0"/>
        <w:jc w:val="both"/>
      </w:pPr>
    </w:p>
    <w:p w14:paraId="482097BD" w14:textId="7C37DA04" w:rsidR="00601CB2" w:rsidRDefault="00601CB2" w:rsidP="00601CB2">
      <w:pPr>
        <w:spacing w:after="0"/>
        <w:jc w:val="both"/>
      </w:pPr>
      <w:r>
        <w:t xml:space="preserve">Kandidati koji ispunjavaju formalne uvjete natječaja bit će pozvani na prethodnu provjeru znanja i sposobnosti za obavljanje poslova </w:t>
      </w:r>
      <w:r w:rsidR="00A20BB5">
        <w:t xml:space="preserve">radnog mjesta </w:t>
      </w:r>
      <w:r w:rsidR="006F65CF">
        <w:t xml:space="preserve">„Tajnik Ustanove“. </w:t>
      </w:r>
      <w:r>
        <w:t xml:space="preserve">Prethodna provjera znanja sastoji se od pisanog i usmenog testiranja. Sve obavijesti i informacije o natječajnom postupku (poziv na prethodnu provjeru znanja i sposobnosti, rezultati pisanog testiranja i intervjua, obavijest o izboru kandidata) objavljivat će se na službenoj web stranici </w:t>
      </w:r>
      <w:r w:rsidR="00E26049">
        <w:t>U</w:t>
      </w:r>
      <w:r>
        <w:t>stanove (</w:t>
      </w:r>
      <w:hyperlink r:id="rId14" w:history="1">
        <w:r w:rsidRPr="00993A8E">
          <w:rPr>
            <w:rStyle w:val="Hiperveza"/>
          </w:rPr>
          <w:t>www.sov.hr</w:t>
        </w:r>
      </w:hyperlink>
      <w:r>
        <w:t>). Prijavom na natječaj, kandidati pristaju da se njihovi osobni podaci (ime i prezime) objave na službenoj web stranici i oglasnoj ploči Javne ustanove „Sportski objekti Vukovar“ u svrhu objave poziva na testiranje i rezultata ostvarenih na pisanom i usmenom testiranju.</w:t>
      </w:r>
    </w:p>
    <w:p w14:paraId="256A0F38" w14:textId="77777777" w:rsidR="00601CB2" w:rsidRDefault="00601CB2" w:rsidP="00601CB2">
      <w:pPr>
        <w:spacing w:after="0"/>
        <w:jc w:val="both"/>
      </w:pPr>
    </w:p>
    <w:p w14:paraId="70D69DD9" w14:textId="77777777" w:rsidR="00601CB2" w:rsidRDefault="00601CB2" w:rsidP="00601CB2">
      <w:pPr>
        <w:spacing w:after="0"/>
        <w:jc w:val="both"/>
      </w:pPr>
      <w:r>
        <w:t>Vrijeme i mjesto održavanja pisanog testiranja bit će objavljeno najmanje 3 dana prije održavanja testiranja.</w:t>
      </w:r>
    </w:p>
    <w:p w14:paraId="74728B1C" w14:textId="77777777" w:rsidR="00601CB2" w:rsidRDefault="00601CB2" w:rsidP="00601CB2">
      <w:pPr>
        <w:spacing w:after="0"/>
        <w:jc w:val="both"/>
      </w:pPr>
    </w:p>
    <w:p w14:paraId="694FA5FC" w14:textId="77777777" w:rsidR="00601CB2" w:rsidRDefault="00601CB2" w:rsidP="00601CB2">
      <w:pPr>
        <w:spacing w:after="0"/>
        <w:jc w:val="both"/>
      </w:pPr>
      <w:r>
        <w:t xml:space="preserve">Kandidati koji ostvare najmanje 50% točnih odgovora na pisanom testiranju, ostvaruju pravo na pristup drugoj fazi selekcijskog razgovora (intervju). </w:t>
      </w:r>
    </w:p>
    <w:p w14:paraId="2F9F9548" w14:textId="77777777" w:rsidR="00601CB2" w:rsidRDefault="00601CB2" w:rsidP="00601CB2">
      <w:pPr>
        <w:spacing w:after="0"/>
        <w:jc w:val="both"/>
      </w:pPr>
    </w:p>
    <w:p w14:paraId="182EB1BE" w14:textId="77777777" w:rsidR="00601CB2" w:rsidRDefault="00601CB2" w:rsidP="00601CB2">
      <w:pPr>
        <w:spacing w:after="0"/>
        <w:jc w:val="both"/>
      </w:pPr>
      <w:r>
        <w:t>Ako se kandidat ne odazove na razgovor, smatra se da je povukao prijavu na natječaj i više se ne smatra kandidatom.</w:t>
      </w:r>
    </w:p>
    <w:p w14:paraId="52657D8B" w14:textId="77777777" w:rsidR="00601CB2" w:rsidRDefault="00601CB2" w:rsidP="00601CB2">
      <w:pPr>
        <w:spacing w:after="0"/>
        <w:jc w:val="both"/>
      </w:pPr>
    </w:p>
    <w:p w14:paraId="1A8E2E31" w14:textId="714565EC" w:rsidR="00601CB2" w:rsidRDefault="00601CB2" w:rsidP="00601CB2">
      <w:pPr>
        <w:spacing w:after="0"/>
        <w:jc w:val="both"/>
      </w:pPr>
      <w:r>
        <w:t>Sa izabranim kandidatom</w:t>
      </w:r>
      <w:r w:rsidR="000520BC">
        <w:t xml:space="preserve"> </w:t>
      </w:r>
      <w:r>
        <w:t xml:space="preserve">sklopit će se ugovor o radu na neodređeno puno radno vrijeme sa probnim radom </w:t>
      </w:r>
      <w:r w:rsidR="00484544">
        <w:t xml:space="preserve">u trajanju od </w:t>
      </w:r>
      <w:r w:rsidR="00D85CB1" w:rsidRPr="00D85CB1">
        <w:t>6</w:t>
      </w:r>
      <w:r w:rsidR="00484544" w:rsidRPr="00D85CB1">
        <w:t xml:space="preserve"> mjesec</w:t>
      </w:r>
      <w:r w:rsidR="00D85CB1" w:rsidRPr="00D85CB1">
        <w:t>i</w:t>
      </w:r>
      <w:r w:rsidR="00484544" w:rsidRPr="00D85CB1">
        <w:t>.</w:t>
      </w:r>
    </w:p>
    <w:p w14:paraId="5B8EC878" w14:textId="126760F0" w:rsidR="00601CB2" w:rsidRDefault="00601CB2" w:rsidP="00601CB2">
      <w:pPr>
        <w:spacing w:after="0"/>
        <w:jc w:val="both"/>
        <w:rPr>
          <w:b/>
        </w:rPr>
      </w:pPr>
    </w:p>
    <w:p w14:paraId="0FAD860E" w14:textId="77777777" w:rsidR="00601CB2" w:rsidRPr="005653DA" w:rsidRDefault="00601CB2" w:rsidP="00601CB2">
      <w:pPr>
        <w:spacing w:after="0"/>
        <w:jc w:val="both"/>
      </w:pPr>
      <w:r w:rsidRPr="005653DA">
        <w:t xml:space="preserve">Kandidati prijavom na natječaj pristaju da </w:t>
      </w:r>
      <w:r>
        <w:t>Javna ustanova „Sportski objekti Vukovar“</w:t>
      </w:r>
      <w:r w:rsidRPr="005653DA">
        <w:t xml:space="preserve">, kao voditelj obrade, prikupljene podatke na temelju ovog natječaja obrađuje samo u obimu i samo u svrhu provedbe natječaja, od strane ovlaštenih osoba za provedbu natječaja. </w:t>
      </w:r>
      <w:r>
        <w:t>Javna ustanova „Sportski objekti Vukovar“</w:t>
      </w:r>
      <w:r w:rsidRPr="005653DA">
        <w:t xml:space="preserve"> s osobnim podacima postupat će sukladno pozitivnim propisima uz primjenu odgovarajućih tehničkih i sigurnosnih mjera zaštite osobnih podataka od neovlaštenog pristupa, zlouporabe, otkrivanja, gubitka ili oštećenja.</w:t>
      </w:r>
    </w:p>
    <w:p w14:paraId="05198D75" w14:textId="77777777" w:rsidR="00601CB2" w:rsidRDefault="00601CB2" w:rsidP="00601CB2">
      <w:pPr>
        <w:spacing w:after="0"/>
        <w:jc w:val="both"/>
        <w:rPr>
          <w:b/>
        </w:rPr>
      </w:pPr>
    </w:p>
    <w:p w14:paraId="40546E16" w14:textId="77777777" w:rsidR="00601CB2" w:rsidRPr="009F5D19" w:rsidRDefault="00601CB2" w:rsidP="00601CB2">
      <w:pPr>
        <w:spacing w:after="0"/>
        <w:ind w:left="5664" w:firstLine="708"/>
        <w:jc w:val="both"/>
      </w:pPr>
      <w:bookmarkStart w:id="2" w:name="_Hlk526845028"/>
      <w:r w:rsidRPr="009F5D19">
        <w:t>Ravnatelj</w:t>
      </w:r>
    </w:p>
    <w:p w14:paraId="02101EC2" w14:textId="77777777" w:rsidR="00601CB2" w:rsidRPr="009F5D19" w:rsidRDefault="00601CB2" w:rsidP="00601CB2">
      <w:pPr>
        <w:spacing w:after="0"/>
        <w:jc w:val="both"/>
      </w:pPr>
      <w:r w:rsidRPr="009F5D19">
        <w:tab/>
      </w:r>
      <w:r w:rsidRPr="009F5D19">
        <w:tab/>
      </w:r>
      <w:r w:rsidRPr="009F5D19">
        <w:tab/>
      </w:r>
      <w:r w:rsidRPr="009F5D19">
        <w:tab/>
      </w:r>
      <w:r w:rsidRPr="009F5D19">
        <w:tab/>
      </w:r>
      <w:r w:rsidRPr="009F5D19">
        <w:tab/>
      </w:r>
      <w:r w:rsidRPr="009F5D19">
        <w:tab/>
        <w:t>Javne ustanove „Sportski objekti Vukovar“</w:t>
      </w:r>
    </w:p>
    <w:p w14:paraId="3F78A702" w14:textId="77777777" w:rsidR="00601CB2" w:rsidRPr="009F5D19" w:rsidRDefault="00601CB2" w:rsidP="00601CB2">
      <w:pPr>
        <w:spacing w:after="0"/>
        <w:ind w:left="5664"/>
        <w:jc w:val="both"/>
      </w:pPr>
      <w:r w:rsidRPr="009F5D19">
        <w:t xml:space="preserve">       Ivan Szabo, prof.</w:t>
      </w:r>
      <w:bookmarkEnd w:id="0"/>
      <w:bookmarkEnd w:id="1"/>
      <w:bookmarkEnd w:id="2"/>
    </w:p>
    <w:sectPr w:rsidR="00601CB2" w:rsidRPr="009F5D19" w:rsidSect="00F90D6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7E09" w14:textId="77777777" w:rsidR="005A3B38" w:rsidRDefault="005A3B38" w:rsidP="00F50A7A">
      <w:pPr>
        <w:spacing w:after="0" w:line="240" w:lineRule="auto"/>
      </w:pPr>
      <w:r>
        <w:separator/>
      </w:r>
    </w:p>
  </w:endnote>
  <w:endnote w:type="continuationSeparator" w:id="0">
    <w:p w14:paraId="0313634F" w14:textId="77777777" w:rsidR="005A3B38" w:rsidRDefault="005A3B38" w:rsidP="00F5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ADD9" w14:textId="77777777" w:rsidR="00F90D68" w:rsidRDefault="00F90D6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6576" w14:textId="77777777" w:rsidR="00F50A7A" w:rsidRDefault="00F50A7A">
    <w:pPr>
      <w:pStyle w:val="Podnoje"/>
    </w:pPr>
    <w:r>
      <w:rPr>
        <w:noProof/>
        <w:lang w:eastAsia="hr-HR"/>
      </w:rPr>
      <w:drawing>
        <wp:inline distT="0" distB="0" distL="0" distR="0" wp14:anchorId="12F70451" wp14:editId="296D4EF3">
          <wp:extent cx="6120130" cy="931545"/>
          <wp:effectExtent l="0" t="0" r="0" b="190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OV_Memo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31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74E9" w14:textId="77777777" w:rsidR="00F90D68" w:rsidRDefault="00F90D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275B" w14:textId="77777777" w:rsidR="005A3B38" w:rsidRDefault="005A3B38" w:rsidP="00F50A7A">
      <w:pPr>
        <w:spacing w:after="0" w:line="240" w:lineRule="auto"/>
      </w:pPr>
      <w:r>
        <w:separator/>
      </w:r>
    </w:p>
  </w:footnote>
  <w:footnote w:type="continuationSeparator" w:id="0">
    <w:p w14:paraId="6A673EB7" w14:textId="77777777" w:rsidR="005A3B38" w:rsidRDefault="005A3B38" w:rsidP="00F50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E9ED" w14:textId="77777777" w:rsidR="00F90D68" w:rsidRDefault="00F90D6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D39D" w14:textId="77777777" w:rsidR="00F50A7A" w:rsidRDefault="00F50A7A">
    <w:pPr>
      <w:pStyle w:val="Zaglavlje"/>
    </w:pPr>
    <w:r>
      <w:rPr>
        <w:noProof/>
        <w:lang w:eastAsia="hr-HR"/>
      </w:rPr>
      <w:drawing>
        <wp:inline distT="0" distB="0" distL="0" distR="0" wp14:anchorId="41FB32A4" wp14:editId="5CD282F6">
          <wp:extent cx="5760720" cy="871220"/>
          <wp:effectExtent l="0" t="0" r="0" b="508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V_Memo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71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B2F4" w14:textId="77777777" w:rsidR="00F90D68" w:rsidRDefault="00F90D6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AB1"/>
    <w:multiLevelType w:val="hybridMultilevel"/>
    <w:tmpl w:val="D36465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736C6"/>
    <w:multiLevelType w:val="hybridMultilevel"/>
    <w:tmpl w:val="889C58CA"/>
    <w:lvl w:ilvl="0" w:tplc="9F4473A8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120DA"/>
    <w:multiLevelType w:val="hybridMultilevel"/>
    <w:tmpl w:val="0D3859A2"/>
    <w:lvl w:ilvl="0" w:tplc="95348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77C4C"/>
    <w:multiLevelType w:val="hybridMultilevel"/>
    <w:tmpl w:val="6EB45238"/>
    <w:lvl w:ilvl="0" w:tplc="95348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F3C1E"/>
    <w:multiLevelType w:val="hybridMultilevel"/>
    <w:tmpl w:val="FE6292F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73358"/>
    <w:multiLevelType w:val="hybridMultilevel"/>
    <w:tmpl w:val="9768F476"/>
    <w:lvl w:ilvl="0" w:tplc="33803C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A28A8"/>
    <w:multiLevelType w:val="hybridMultilevel"/>
    <w:tmpl w:val="84926AA0"/>
    <w:lvl w:ilvl="0" w:tplc="9F4473A8">
      <w:start w:val="10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FF62C8A"/>
    <w:multiLevelType w:val="hybridMultilevel"/>
    <w:tmpl w:val="CC80E33C"/>
    <w:lvl w:ilvl="0" w:tplc="95348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A7237"/>
    <w:multiLevelType w:val="hybridMultilevel"/>
    <w:tmpl w:val="51AC9E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82F37"/>
    <w:multiLevelType w:val="hybridMultilevel"/>
    <w:tmpl w:val="C45238B0"/>
    <w:lvl w:ilvl="0" w:tplc="92ECF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361DF"/>
    <w:multiLevelType w:val="hybridMultilevel"/>
    <w:tmpl w:val="C0DAF8BA"/>
    <w:lvl w:ilvl="0" w:tplc="95348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6631E"/>
    <w:multiLevelType w:val="hybridMultilevel"/>
    <w:tmpl w:val="0AF255BE"/>
    <w:lvl w:ilvl="0" w:tplc="95348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8184B"/>
    <w:multiLevelType w:val="hybridMultilevel"/>
    <w:tmpl w:val="4DEA9A8A"/>
    <w:lvl w:ilvl="0" w:tplc="393C39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27185"/>
    <w:multiLevelType w:val="hybridMultilevel"/>
    <w:tmpl w:val="14067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54C7C"/>
    <w:multiLevelType w:val="hybridMultilevel"/>
    <w:tmpl w:val="678CBCE8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F3846"/>
    <w:multiLevelType w:val="hybridMultilevel"/>
    <w:tmpl w:val="370AF502"/>
    <w:lvl w:ilvl="0" w:tplc="795EA9BC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8646705">
    <w:abstractNumId w:val="9"/>
  </w:num>
  <w:num w:numId="2" w16cid:durableId="1829782923">
    <w:abstractNumId w:val="13"/>
  </w:num>
  <w:num w:numId="3" w16cid:durableId="436676147">
    <w:abstractNumId w:val="6"/>
  </w:num>
  <w:num w:numId="4" w16cid:durableId="211502747">
    <w:abstractNumId w:val="0"/>
  </w:num>
  <w:num w:numId="5" w16cid:durableId="1388843626">
    <w:abstractNumId w:val="5"/>
  </w:num>
  <w:num w:numId="6" w16cid:durableId="262307519">
    <w:abstractNumId w:val="8"/>
  </w:num>
  <w:num w:numId="7" w16cid:durableId="9978530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5442792">
    <w:abstractNumId w:val="12"/>
  </w:num>
  <w:num w:numId="9" w16cid:durableId="923955658">
    <w:abstractNumId w:val="3"/>
  </w:num>
  <w:num w:numId="10" w16cid:durableId="862983823">
    <w:abstractNumId w:val="15"/>
  </w:num>
  <w:num w:numId="11" w16cid:durableId="1724791898">
    <w:abstractNumId w:val="1"/>
  </w:num>
  <w:num w:numId="12" w16cid:durableId="1342851623">
    <w:abstractNumId w:val="4"/>
  </w:num>
  <w:num w:numId="13" w16cid:durableId="2032805042">
    <w:abstractNumId w:val="7"/>
  </w:num>
  <w:num w:numId="14" w16cid:durableId="1730685465">
    <w:abstractNumId w:val="2"/>
  </w:num>
  <w:num w:numId="15" w16cid:durableId="1336959449">
    <w:abstractNumId w:val="10"/>
  </w:num>
  <w:num w:numId="16" w16cid:durableId="12141920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A"/>
    <w:rsid w:val="00013625"/>
    <w:rsid w:val="00013CBB"/>
    <w:rsid w:val="0003083A"/>
    <w:rsid w:val="00045611"/>
    <w:rsid w:val="000520BC"/>
    <w:rsid w:val="00053A08"/>
    <w:rsid w:val="000766AE"/>
    <w:rsid w:val="00083394"/>
    <w:rsid w:val="000C2A5E"/>
    <w:rsid w:val="000C527C"/>
    <w:rsid w:val="000D1EC4"/>
    <w:rsid w:val="000D431C"/>
    <w:rsid w:val="000D7866"/>
    <w:rsid w:val="000F28B6"/>
    <w:rsid w:val="001036B3"/>
    <w:rsid w:val="00116F2E"/>
    <w:rsid w:val="0015180B"/>
    <w:rsid w:val="00160BED"/>
    <w:rsid w:val="001E52A5"/>
    <w:rsid w:val="001F35E0"/>
    <w:rsid w:val="00221F2E"/>
    <w:rsid w:val="00225480"/>
    <w:rsid w:val="002333E9"/>
    <w:rsid w:val="002333EE"/>
    <w:rsid w:val="00266040"/>
    <w:rsid w:val="002720ED"/>
    <w:rsid w:val="00291BA2"/>
    <w:rsid w:val="00292C5A"/>
    <w:rsid w:val="002B0E83"/>
    <w:rsid w:val="002E572E"/>
    <w:rsid w:val="002F1BE6"/>
    <w:rsid w:val="00305843"/>
    <w:rsid w:val="003436FB"/>
    <w:rsid w:val="003501FB"/>
    <w:rsid w:val="00353527"/>
    <w:rsid w:val="00361BE1"/>
    <w:rsid w:val="00395C5E"/>
    <w:rsid w:val="003C2C1B"/>
    <w:rsid w:val="003C4359"/>
    <w:rsid w:val="003D4EA8"/>
    <w:rsid w:val="003E542F"/>
    <w:rsid w:val="003E71E5"/>
    <w:rsid w:val="003F1843"/>
    <w:rsid w:val="003F3EED"/>
    <w:rsid w:val="004117EF"/>
    <w:rsid w:val="004179F6"/>
    <w:rsid w:val="00445E8B"/>
    <w:rsid w:val="00481DFE"/>
    <w:rsid w:val="00484544"/>
    <w:rsid w:val="004901F5"/>
    <w:rsid w:val="00492F0D"/>
    <w:rsid w:val="00493C09"/>
    <w:rsid w:val="004B336C"/>
    <w:rsid w:val="004C07B5"/>
    <w:rsid w:val="004C3BAF"/>
    <w:rsid w:val="004C74AB"/>
    <w:rsid w:val="005227C5"/>
    <w:rsid w:val="005373D7"/>
    <w:rsid w:val="00552EE1"/>
    <w:rsid w:val="005744B3"/>
    <w:rsid w:val="00577861"/>
    <w:rsid w:val="005863F3"/>
    <w:rsid w:val="005A3B38"/>
    <w:rsid w:val="005C67F7"/>
    <w:rsid w:val="005D060B"/>
    <w:rsid w:val="005E118C"/>
    <w:rsid w:val="00601CB2"/>
    <w:rsid w:val="00611BC4"/>
    <w:rsid w:val="00621E46"/>
    <w:rsid w:val="00661D99"/>
    <w:rsid w:val="00662E72"/>
    <w:rsid w:val="00664C57"/>
    <w:rsid w:val="00671E0E"/>
    <w:rsid w:val="00690DA6"/>
    <w:rsid w:val="006F005B"/>
    <w:rsid w:val="006F65CF"/>
    <w:rsid w:val="00703DF2"/>
    <w:rsid w:val="00712A96"/>
    <w:rsid w:val="007134DC"/>
    <w:rsid w:val="007157C5"/>
    <w:rsid w:val="0071789C"/>
    <w:rsid w:val="00722410"/>
    <w:rsid w:val="00740CE1"/>
    <w:rsid w:val="00743ED0"/>
    <w:rsid w:val="00744100"/>
    <w:rsid w:val="00744E78"/>
    <w:rsid w:val="007703BC"/>
    <w:rsid w:val="0078469E"/>
    <w:rsid w:val="00796C41"/>
    <w:rsid w:val="007B0FC9"/>
    <w:rsid w:val="007B6880"/>
    <w:rsid w:val="007C34EE"/>
    <w:rsid w:val="007C37DC"/>
    <w:rsid w:val="00813CE3"/>
    <w:rsid w:val="00816BBC"/>
    <w:rsid w:val="008767B9"/>
    <w:rsid w:val="008812A9"/>
    <w:rsid w:val="00895047"/>
    <w:rsid w:val="008B0D76"/>
    <w:rsid w:val="008C352A"/>
    <w:rsid w:val="008D0CAA"/>
    <w:rsid w:val="008D4045"/>
    <w:rsid w:val="008E6933"/>
    <w:rsid w:val="00933223"/>
    <w:rsid w:val="00945DEC"/>
    <w:rsid w:val="009525FC"/>
    <w:rsid w:val="009737D6"/>
    <w:rsid w:val="0097614C"/>
    <w:rsid w:val="00994D91"/>
    <w:rsid w:val="009A1622"/>
    <w:rsid w:val="009B627E"/>
    <w:rsid w:val="009C39B5"/>
    <w:rsid w:val="009C7D4F"/>
    <w:rsid w:val="009D6AEA"/>
    <w:rsid w:val="00A11F72"/>
    <w:rsid w:val="00A20BB5"/>
    <w:rsid w:val="00A25976"/>
    <w:rsid w:val="00A26940"/>
    <w:rsid w:val="00A4050B"/>
    <w:rsid w:val="00A82F89"/>
    <w:rsid w:val="00A927A5"/>
    <w:rsid w:val="00AA03D8"/>
    <w:rsid w:val="00AA06C0"/>
    <w:rsid w:val="00AB2D35"/>
    <w:rsid w:val="00AC018B"/>
    <w:rsid w:val="00AF1C53"/>
    <w:rsid w:val="00B241B9"/>
    <w:rsid w:val="00B255D4"/>
    <w:rsid w:val="00B34B2F"/>
    <w:rsid w:val="00B36934"/>
    <w:rsid w:val="00B8225F"/>
    <w:rsid w:val="00BC0052"/>
    <w:rsid w:val="00BC124E"/>
    <w:rsid w:val="00BD7DBF"/>
    <w:rsid w:val="00C52B4A"/>
    <w:rsid w:val="00C55B9E"/>
    <w:rsid w:val="00C706BB"/>
    <w:rsid w:val="00C71ECA"/>
    <w:rsid w:val="00C876F2"/>
    <w:rsid w:val="00CC5B33"/>
    <w:rsid w:val="00CC6C10"/>
    <w:rsid w:val="00CD31CF"/>
    <w:rsid w:val="00CE3F93"/>
    <w:rsid w:val="00CE6CD2"/>
    <w:rsid w:val="00D06FDA"/>
    <w:rsid w:val="00D23411"/>
    <w:rsid w:val="00D426E5"/>
    <w:rsid w:val="00D467DC"/>
    <w:rsid w:val="00D50D07"/>
    <w:rsid w:val="00D57301"/>
    <w:rsid w:val="00D75291"/>
    <w:rsid w:val="00D85CB1"/>
    <w:rsid w:val="00DB7EB3"/>
    <w:rsid w:val="00E034B2"/>
    <w:rsid w:val="00E0756D"/>
    <w:rsid w:val="00E26049"/>
    <w:rsid w:val="00E408C5"/>
    <w:rsid w:val="00E61973"/>
    <w:rsid w:val="00E705BB"/>
    <w:rsid w:val="00E81760"/>
    <w:rsid w:val="00E91B88"/>
    <w:rsid w:val="00EA48BD"/>
    <w:rsid w:val="00EC4B98"/>
    <w:rsid w:val="00EF3DD8"/>
    <w:rsid w:val="00F455BE"/>
    <w:rsid w:val="00F46EE8"/>
    <w:rsid w:val="00F50A7A"/>
    <w:rsid w:val="00F618FE"/>
    <w:rsid w:val="00F66772"/>
    <w:rsid w:val="00F74133"/>
    <w:rsid w:val="00F812E8"/>
    <w:rsid w:val="00F85743"/>
    <w:rsid w:val="00F90D68"/>
    <w:rsid w:val="00FA7979"/>
    <w:rsid w:val="00FD760D"/>
    <w:rsid w:val="00FE1C76"/>
    <w:rsid w:val="00FE2927"/>
    <w:rsid w:val="00FF2957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43D57"/>
  <w15:chartTrackingRefBased/>
  <w15:docId w15:val="{CC3641E0-5959-46DA-A5B7-6CDBE87E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ED"/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A7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F50A7A"/>
  </w:style>
  <w:style w:type="paragraph" w:styleId="Podnoje">
    <w:name w:val="footer"/>
    <w:basedOn w:val="Normal"/>
    <w:link w:val="PodnojeChar"/>
    <w:uiPriority w:val="99"/>
    <w:unhideWhenUsed/>
    <w:rsid w:val="00F50A7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F50A7A"/>
  </w:style>
  <w:style w:type="paragraph" w:styleId="Odlomakpopisa">
    <w:name w:val="List Paragraph"/>
    <w:basedOn w:val="Normal"/>
    <w:link w:val="OdlomakpopisaChar"/>
    <w:uiPriority w:val="34"/>
    <w:qFormat/>
    <w:rsid w:val="00F66772"/>
    <w:pPr>
      <w:ind w:left="720"/>
      <w:contextualSpacing/>
    </w:pPr>
    <w:rPr>
      <w:rFonts w:ascii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6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6772"/>
    <w:rPr>
      <w:rFonts w:ascii="Segoe UI" w:hAnsi="Segoe UI" w:cs="Segoe UI"/>
      <w:sz w:val="18"/>
      <w:szCs w:val="18"/>
    </w:rPr>
  </w:style>
  <w:style w:type="character" w:customStyle="1" w:styleId="OdlomakpopisaChar">
    <w:name w:val="Odlomak popisa Char"/>
    <w:basedOn w:val="Zadanifontodlomka"/>
    <w:link w:val="Odlomakpopisa"/>
    <w:uiPriority w:val="34"/>
    <w:qFormat/>
    <w:locked/>
    <w:rsid w:val="005227C5"/>
  </w:style>
  <w:style w:type="table" w:styleId="Reetkatablice">
    <w:name w:val="Table Grid"/>
    <w:basedOn w:val="Obinatablica"/>
    <w:uiPriority w:val="39"/>
    <w:rsid w:val="00796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3">
    <w:name w:val="Body Text 3"/>
    <w:basedOn w:val="Normal"/>
    <w:link w:val="Tijeloteksta3Char"/>
    <w:rsid w:val="00F90D68"/>
    <w:pPr>
      <w:spacing w:after="0" w:line="240" w:lineRule="auto"/>
      <w:jc w:val="center"/>
    </w:pPr>
    <w:rPr>
      <w:rFonts w:eastAsia="Times New Roman"/>
      <w:b/>
      <w:bCs/>
      <w:sz w:val="28"/>
      <w:szCs w:val="24"/>
    </w:rPr>
  </w:style>
  <w:style w:type="character" w:customStyle="1" w:styleId="Tijeloteksta3Char">
    <w:name w:val="Tijelo teksta 3 Char"/>
    <w:basedOn w:val="Zadanifontodlomka"/>
    <w:link w:val="Tijeloteksta3"/>
    <w:rsid w:val="00F90D68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iperveza">
    <w:name w:val="Hyperlink"/>
    <w:basedOn w:val="Zadanifontodlomka"/>
    <w:uiPriority w:val="99"/>
    <w:unhideWhenUsed/>
    <w:rsid w:val="00601CB2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01CB2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A20BB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20B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.hr/wp-content/uploads/2025/07/Pravilnik-o-unutarnjem-ustrojstvu-i-sistematizaciji-radnih-mjesta-u-Javnoj-ustanovi-Sportski-objekti-Vukovar-1.pdf%20" TargetMode="External"/><Relationship Id="rId13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5909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4950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zakon.hr/cms.htm?id=40893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sov.hr/wp-content/uploads/2026/03/Pravilnik-o-izmjenama-Pravilnika-o-unutarnjem-ustrojstvu-i-sistematizaciji-radnih-mjesta-u-Javnoj-ustanovi-Sportski-objekti-Vukovar-1.pdf" TargetMode="External"/><Relationship Id="rId14" Type="http://schemas.openxmlformats.org/officeDocument/2006/relationships/hyperlink" Target="http://www.sov.hr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3F4E2-F36E-4019-9EB3-B27DBB67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Szabo</dc:creator>
  <cp:keywords/>
  <dc:description/>
  <cp:lastModifiedBy>Tajnica</cp:lastModifiedBy>
  <cp:revision>15</cp:revision>
  <cp:lastPrinted>2026-06-02T09:02:00Z</cp:lastPrinted>
  <dcterms:created xsi:type="dcterms:W3CDTF">2023-01-23T06:51:00Z</dcterms:created>
  <dcterms:modified xsi:type="dcterms:W3CDTF">2026-06-02T09:02:00Z</dcterms:modified>
</cp:coreProperties>
</file>