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14:paraId="287ED694" w14:textId="77777777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24692E9" w14:textId="7C8709CC"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14:paraId="24FAAEC1" w14:textId="02E3E9A5"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 xml:space="preserve">PRIJAVNI OBRAZAC ZA DODJELU BESPOVRATNE POTPORE </w:t>
      </w:r>
      <w:r w:rsidR="00A52C61" w:rsidRPr="00A52C61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IZ PODRUČJA RIBARSTVA I AKVAKULTURE GRADA VUKOVARA ZA 2023. GODINU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80"/>
        <w:gridCol w:w="353"/>
        <w:gridCol w:w="255"/>
        <w:gridCol w:w="95"/>
        <w:gridCol w:w="350"/>
        <w:gridCol w:w="161"/>
        <w:gridCol w:w="96"/>
        <w:gridCol w:w="21"/>
        <w:gridCol w:w="73"/>
        <w:gridCol w:w="351"/>
        <w:gridCol w:w="65"/>
        <w:gridCol w:w="285"/>
        <w:gridCol w:w="322"/>
        <w:gridCol w:w="29"/>
        <w:gridCol w:w="351"/>
        <w:gridCol w:w="226"/>
        <w:gridCol w:w="124"/>
        <w:gridCol w:w="104"/>
        <w:gridCol w:w="247"/>
        <w:gridCol w:w="131"/>
        <w:gridCol w:w="219"/>
        <w:gridCol w:w="351"/>
        <w:gridCol w:w="36"/>
        <w:gridCol w:w="8"/>
        <w:gridCol w:w="307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4E2D0A" w:rsidRPr="005F46CB" w14:paraId="2B27030A" w14:textId="77777777" w:rsidTr="000805C6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00EE46D" w14:textId="638FD36A"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14:paraId="76B2AAC2" w14:textId="77777777" w:rsidR="00A52C61" w:rsidRDefault="00A52C61" w:rsidP="007770A7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52C61">
              <w:rPr>
                <w:rFonts w:eastAsia="Calibri" w:cstheme="minorHAnsi"/>
                <w:b/>
                <w:bCs/>
                <w:sz w:val="24"/>
                <w:szCs w:val="24"/>
              </w:rPr>
              <w:t>NABAVA OPREME ZA OBAVLJANJE DJELATNOSTI RIBARTVA I AKVAKULTURE</w:t>
            </w:r>
            <w:r w:rsidRPr="00A52C6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59D067B2" w14:textId="19455F77"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14:paraId="3562517B" w14:textId="77777777" w:rsidTr="00DA40A1">
        <w:trPr>
          <w:trHeight w:val="2318"/>
        </w:trPr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C5547" w14:textId="77777777"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14:paraId="5F297C52" w14:textId="6D4C8BAD" w:rsidR="00A52C61" w:rsidRPr="00A52C61" w:rsidRDefault="009E4E49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B86B32">
              <w:rPr>
                <w:lang w:val="en-US"/>
              </w:rPr>
              <w:t xml:space="preserve"> </w:t>
            </w:r>
            <w:r w:rsidR="0070737A" w:rsidRPr="0070737A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="00A52C61">
              <w:rPr>
                <w:rFonts w:cstheme="minorHAnsi"/>
                <w:bCs/>
                <w:i/>
              </w:rPr>
              <w:t xml:space="preserve">  </w:t>
            </w:r>
            <w:r w:rsidR="00A52C61" w:rsidRPr="00A52C61">
              <w:rPr>
                <w:rFonts w:cstheme="minorHAnsi"/>
                <w:bCs/>
                <w:i/>
              </w:rPr>
              <w:t>mreže</w:t>
            </w:r>
          </w:p>
          <w:p w14:paraId="55933C5D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oprema za ribolov i sidrenje</w:t>
            </w:r>
          </w:p>
          <w:p w14:paraId="0C7FAF2E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zaštitna radna odjeća i obuća</w:t>
            </w:r>
          </w:p>
          <w:p w14:paraId="197020B3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transportni bazeni i transportna vozila</w:t>
            </w:r>
          </w:p>
          <w:p w14:paraId="7DA33436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vage</w:t>
            </w:r>
          </w:p>
          <w:p w14:paraId="7916FCDE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oprema i strojevi za čišćenje i filetiranje ribe</w:t>
            </w:r>
          </w:p>
          <w:p w14:paraId="01EFB73B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vitrine za rashlađivanje; hladnjače</w:t>
            </w:r>
          </w:p>
          <w:p w14:paraId="6454F92B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oprema za rad na uzgajalištu (bazeni, uv lampe, filteri, inkubatori, pumpe i sl.)</w:t>
            </w:r>
          </w:p>
          <w:p w14:paraId="2AE7E34E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radni strojevi i radna plovila</w:t>
            </w:r>
          </w:p>
          <w:p w14:paraId="1D07FB68" w14:textId="77777777" w:rsidR="00A52C61" w:rsidRPr="00A52C61" w:rsidRDefault="00A52C61" w:rsidP="00A52C6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>elektronička oprema za praćenje kakvoće uzgojne sredine</w:t>
            </w:r>
          </w:p>
          <w:p w14:paraId="78503292" w14:textId="5B58EACB" w:rsidR="004E2D0A" w:rsidRPr="00A52C61" w:rsidRDefault="00A52C61" w:rsidP="0070737A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A52C61">
              <w:rPr>
                <w:rFonts w:cstheme="minorHAnsi"/>
                <w:bCs/>
                <w:i/>
              </w:rPr>
              <w:t>-</w:t>
            </w:r>
            <w:r w:rsidRPr="00A52C61">
              <w:rPr>
                <w:rFonts w:cstheme="minorHAnsi"/>
                <w:bCs/>
                <w:i/>
              </w:rPr>
              <w:tab/>
              <w:t xml:space="preserve">elektronička oprema za nadzor uzgajališta i radnih plovila </w:t>
            </w:r>
          </w:p>
        </w:tc>
        <w:tc>
          <w:tcPr>
            <w:tcW w:w="538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10A9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DEF3C83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DF12D47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862E5C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157C79" w14:textId="77777777"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45519D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FCDAF9D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0D6F7B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1E9437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CCD803F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2BDD93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841F15C" w14:textId="77777777"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4D537FB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2D15EB1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2A8337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AF8C9CA" w14:textId="77777777"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14:paraId="064CC876" w14:textId="77777777" w:rsidTr="0067239F">
        <w:trPr>
          <w:trHeight w:val="549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7DCA25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4B760CA2" w14:textId="77777777" w:rsidTr="0067239F">
        <w:trPr>
          <w:trHeight w:val="611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B31D13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97" w:type="dxa"/>
            <w:gridSpan w:val="3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F434F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7770285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CF8204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55BB7ACA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14627F1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1B231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4C200D6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4AEEF3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61C507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4748FC77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60A4363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62C804D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E6F21D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339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52C61" w:rsidRPr="005F46CB" w14:paraId="26A1D113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51842D" w14:textId="77777777" w:rsidR="00A52C61" w:rsidRPr="005F46CB" w:rsidRDefault="00A52C61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1" w:type="dxa"/>
            <w:gridSpan w:val="7"/>
            <w:shd w:val="clear" w:color="auto" w:fill="auto"/>
            <w:noWrap/>
            <w:vAlign w:val="center"/>
          </w:tcPr>
          <w:p w14:paraId="64489015" w14:textId="5FD5F262" w:rsidR="00A52C61" w:rsidRPr="005F46CB" w:rsidRDefault="006B469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922" w:type="dxa"/>
            <w:gridSpan w:val="16"/>
            <w:shd w:val="clear" w:color="auto" w:fill="auto"/>
            <w:vAlign w:val="center"/>
          </w:tcPr>
          <w:p w14:paraId="106790E1" w14:textId="1D5CCAB2" w:rsidR="00A52C61" w:rsidRPr="005F46CB" w:rsidRDefault="006B469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TRGOVAČKO DRUŠTVO</w:t>
            </w:r>
          </w:p>
        </w:tc>
        <w:tc>
          <w:tcPr>
            <w:tcW w:w="24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DC314" w14:textId="2BEB09FD" w:rsidR="00A52C61" w:rsidRPr="005F46CB" w:rsidRDefault="006B469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ZADRUGA</w:t>
            </w:r>
          </w:p>
        </w:tc>
      </w:tr>
      <w:tr w:rsidR="00DB18FD" w:rsidRPr="005F46CB" w14:paraId="6C9C073C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DE94A7" w14:textId="77777777"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9A0D5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AA4A50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CE6C61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62208826" w14:textId="77777777"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3FB84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3BDF126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C18F1" w14:textId="77777777"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5CB1D" w14:textId="77777777"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5B101DE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921F0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7B393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1CAB5997" w14:textId="77777777" w:rsidTr="0067239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A1780B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7870207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165C40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14:paraId="081EE3C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41597A6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6777E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B70708C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39AA69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EF4DE5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301BADF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6AB0C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0CFC9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9420F95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5C96D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9140D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614C30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2E7D512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2E5EE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F5D2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68EEB9D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3F1B92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5811B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1459610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BEA997" w14:textId="77777777"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261" w:type="dxa"/>
            <w:gridSpan w:val="17"/>
            <w:shd w:val="clear" w:color="auto" w:fill="FFFFFF"/>
            <w:vAlign w:val="center"/>
          </w:tcPr>
          <w:p w14:paraId="1A7CF6B3" w14:textId="77777777" w:rsidR="00DB18FD" w:rsidRPr="005F46CB" w:rsidRDefault="006B469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36" w:type="dxa"/>
            <w:gridSpan w:val="1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710F9A2" w14:textId="77777777" w:rsidR="00DB18FD" w:rsidRPr="005F46CB" w:rsidRDefault="006B469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CB2E65" w:rsidRPr="005F46CB" w14:paraId="2DDD948A" w14:textId="77777777" w:rsidTr="00CB2E65">
        <w:trPr>
          <w:trHeight w:val="3076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03A1FBF" w14:textId="3A72A87F" w:rsidR="00CB2E65" w:rsidRPr="005F46CB" w:rsidRDefault="00CB2E65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OPIS ULAGANJA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CEEBD36" w14:textId="77777777" w:rsidR="00CB2E65" w:rsidRDefault="00CB2E6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5D81A3F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7715AC8C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5305F0E0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6E73A379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655348D3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54713FD2" w14:textId="77777777" w:rsidR="0067239F" w:rsidRDefault="0067239F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05739DBF" w14:textId="71BCE77B" w:rsidR="0067239F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>Ovom se Prijavnom obrascu prilaže slijedeć</w:t>
      </w:r>
      <w:r w:rsidR="00CB2E65">
        <w:rPr>
          <w:rFonts w:ascii="Calibri" w:eastAsia="Times New Roman" w:hAnsi="Calibri" w:cs="Times New Roman"/>
          <w:b/>
          <w:lang w:eastAsia="hr-HR"/>
        </w:rPr>
        <w:t>e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:      </w:t>
      </w:r>
    </w:p>
    <w:p w14:paraId="260DB114" w14:textId="0C299DCD" w:rsidR="0067239F" w:rsidRPr="0067239F" w:rsidRDefault="0067239F" w:rsidP="0067239F">
      <w:pPr>
        <w:pStyle w:val="Odlomakpopisa"/>
        <w:numPr>
          <w:ilvl w:val="0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rješenja o upisu u odgovarajući Upisnik (obrtnica za obrte, rješenje iz sudskog registra za trgovačka društva, zadruge)</w:t>
      </w:r>
    </w:p>
    <w:p w14:paraId="764F0356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Preslika dozvole za akvakulturu i/ili preslika povlastice za obavljanje gospodarskog ribolova na slatkim vodama</w:t>
      </w:r>
    </w:p>
    <w:p w14:paraId="503FE77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nadležne Porezne uprave o nepostojanju duga (ne starija od 30 dana od dana podnošenja zahtjeva za potporu)</w:t>
      </w:r>
    </w:p>
    <w:p w14:paraId="3EA079F5" w14:textId="6C306BFF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o nepostojanju duga prema Gradu Vukovaru (ne starija od 30 dana od dana podnošenja zahtjeva za potporu</w:t>
      </w:r>
      <w:r w:rsidR="006B46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pribavlja UO za gospodarstvo</w:t>
      </w: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D7373C9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Izjava podnositelja zahtjeva o korištenim državnim potporama male vrijednosti</w:t>
      </w:r>
    </w:p>
    <w:p w14:paraId="412DC04F" w14:textId="7F9FD70F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o nepostojanju dvostrukog sufinanciranja </w:t>
      </w:r>
    </w:p>
    <w:p w14:paraId="13376BD2" w14:textId="320A5FF9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podnositelja zahtjeva da je / nije obveznik PDV-a </w:t>
      </w:r>
    </w:p>
    <w:p w14:paraId="503017F4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osobne iskaznice odgovorne osobe </w:t>
      </w:r>
    </w:p>
    <w:p w14:paraId="6013BC1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Račun/i za robu/usluge koji su predmet sufinanciranja te dokaz o plaćanju računa; ponude za robu/usluge koji su predmet sufinanciranja</w:t>
      </w:r>
    </w:p>
    <w:p w14:paraId="70248185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žiro računa (IBAN) podnositelja zahtjeva  </w:t>
      </w:r>
    </w:p>
    <w:p w14:paraId="4389B51E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Tablični prikaz troškova</w:t>
      </w:r>
    </w:p>
    <w:p w14:paraId="32A8661F" w14:textId="14F605A9"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       </w:t>
      </w:r>
    </w:p>
    <w:p w14:paraId="524EFDD6" w14:textId="77777777"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14:paraId="3F2D5523" w14:textId="7777777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CCA04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14:paraId="578EDC09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14:paraId="1E9C2448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14:paraId="67289DEB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0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14:paraId="1C3F3051" w14:textId="77777777"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14:paraId="49280505" w14:textId="77777777"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14:paraId="1F555A79" w14:textId="77777777"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14:paraId="287C9CA4" w14:textId="77777777"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14:paraId="4F91FA65" w14:textId="77777777"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3FE516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4444226" w14:textId="77777777"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14:paraId="29AA9EBF" w14:textId="77777777"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14:paraId="1198D14B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A1DDCC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12C6B3C1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BEAA204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356686B" w14:textId="77777777"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44F0992D" w14:textId="77777777"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CFD3" w14:textId="77777777"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14:paraId="69613E28" w14:textId="77777777"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D82088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4A7D8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295B" w14:textId="77777777"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14:paraId="703A0AF0" w14:textId="77777777"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065B"/>
    <w:multiLevelType w:val="hybridMultilevel"/>
    <w:tmpl w:val="FC82BEA6"/>
    <w:lvl w:ilvl="0" w:tplc="9E326AC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3663">
    <w:abstractNumId w:val="0"/>
  </w:num>
  <w:num w:numId="2" w16cid:durableId="161097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B0E8A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7239F"/>
    <w:rsid w:val="006B4697"/>
    <w:rsid w:val="006B7318"/>
    <w:rsid w:val="006F185C"/>
    <w:rsid w:val="0070737A"/>
    <w:rsid w:val="007770A7"/>
    <w:rsid w:val="007879EC"/>
    <w:rsid w:val="007C0798"/>
    <w:rsid w:val="00801E7E"/>
    <w:rsid w:val="00814B5D"/>
    <w:rsid w:val="00834B46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52C61"/>
    <w:rsid w:val="00A7177D"/>
    <w:rsid w:val="00A81AFC"/>
    <w:rsid w:val="00A9471C"/>
    <w:rsid w:val="00A96541"/>
    <w:rsid w:val="00AD0C5D"/>
    <w:rsid w:val="00AD3C0C"/>
    <w:rsid w:val="00B706A8"/>
    <w:rsid w:val="00B86B32"/>
    <w:rsid w:val="00BC5385"/>
    <w:rsid w:val="00BC6B6A"/>
    <w:rsid w:val="00C012D2"/>
    <w:rsid w:val="00C7044D"/>
    <w:rsid w:val="00CB2E65"/>
    <w:rsid w:val="00CB46DE"/>
    <w:rsid w:val="00D35111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408726"/>
  <w15:docId w15:val="{FEFAD72C-B7E7-4BFA-8F15-8DE569D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Andreja Matic</cp:lastModifiedBy>
  <cp:revision>3</cp:revision>
  <cp:lastPrinted>2023-04-13T06:36:00Z</cp:lastPrinted>
  <dcterms:created xsi:type="dcterms:W3CDTF">2023-12-19T12:16:00Z</dcterms:created>
  <dcterms:modified xsi:type="dcterms:W3CDTF">2023-12-22T08:39:00Z</dcterms:modified>
</cp:coreProperties>
</file>