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93F0" w14:textId="77777777" w:rsidR="00CF1857" w:rsidRPr="00FE2279" w:rsidRDefault="007A32E4" w:rsidP="00CF1857">
      <w:pPr>
        <w:rPr>
          <w:i/>
          <w:color w:val="000000" w:themeColor="text1"/>
          <w:lang w:val="hr-HR"/>
        </w:rPr>
      </w:pPr>
      <w:r w:rsidRPr="00FE2279">
        <w:rPr>
          <w:i/>
          <w:noProof/>
          <w:color w:val="000000" w:themeColor="text1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44A7E1A3" wp14:editId="7787FF08">
            <wp:simplePos x="0" y="0"/>
            <wp:positionH relativeFrom="column">
              <wp:posOffset>1119505</wp:posOffset>
            </wp:positionH>
            <wp:positionV relativeFrom="paragraph">
              <wp:posOffset>-4445</wp:posOffset>
            </wp:positionV>
            <wp:extent cx="495300" cy="644385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C4" w:rsidRPr="00FE2279">
        <w:rPr>
          <w:i/>
          <w:color w:val="000000" w:themeColor="text1"/>
          <w:lang w:val="hr-HR"/>
        </w:rPr>
        <w:tab/>
      </w:r>
      <w:r w:rsidRPr="00FE2279">
        <w:rPr>
          <w:i/>
          <w:color w:val="000000" w:themeColor="text1"/>
          <w:lang w:val="hr-HR"/>
        </w:rPr>
        <w:t xml:space="preserve">           </w:t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  <w:r w:rsidR="00CF1857" w:rsidRPr="00FE2279">
        <w:rPr>
          <w:i/>
          <w:color w:val="000000" w:themeColor="text1"/>
          <w:lang w:val="hr-HR"/>
        </w:rPr>
        <w:tab/>
      </w:r>
    </w:p>
    <w:p w14:paraId="4AEC5B05" w14:textId="77777777" w:rsidR="007A32E4" w:rsidRPr="00FE2279" w:rsidRDefault="00C82228" w:rsidP="00CF1857">
      <w:pPr>
        <w:rPr>
          <w:b/>
          <w:color w:val="000000" w:themeColor="text1"/>
          <w:lang w:val="hr-HR"/>
        </w:rPr>
      </w:pPr>
      <w:r w:rsidRPr="00FE2279">
        <w:rPr>
          <w:noProof/>
          <w:color w:val="000000" w:themeColor="text1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FC76C" wp14:editId="0AA25B45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0F96" w14:textId="77777777"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" stroked="f">
                <v:textbox style="mso-fit-shape-to-text:t">
                  <w:txbxContent>
                    <w:p w14:paraId="4DCD0F96" w14:textId="77777777"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857" w:rsidRPr="00FE2279">
        <w:rPr>
          <w:b/>
          <w:color w:val="000000" w:themeColor="text1"/>
          <w:lang w:val="hr-HR"/>
        </w:rPr>
        <w:t xml:space="preserve">   </w:t>
      </w:r>
    </w:p>
    <w:p w14:paraId="686C99F8" w14:textId="77777777" w:rsidR="007A32E4" w:rsidRPr="00FE2279" w:rsidRDefault="007A32E4" w:rsidP="00CF1857">
      <w:pPr>
        <w:rPr>
          <w:b/>
          <w:color w:val="000000" w:themeColor="text1"/>
          <w:lang w:val="hr-HR"/>
        </w:rPr>
      </w:pPr>
    </w:p>
    <w:p w14:paraId="295BA00D" w14:textId="77777777" w:rsidR="007A32E4" w:rsidRPr="00FE2279" w:rsidRDefault="007A32E4" w:rsidP="00CF1857">
      <w:pPr>
        <w:rPr>
          <w:b/>
          <w:color w:val="000000" w:themeColor="text1"/>
          <w:lang w:val="hr-HR"/>
        </w:rPr>
      </w:pPr>
    </w:p>
    <w:p w14:paraId="3B17EE36" w14:textId="77777777" w:rsidR="00CF1857" w:rsidRPr="00FE2279" w:rsidRDefault="007A32E4" w:rsidP="00CF1857">
      <w:pPr>
        <w:rPr>
          <w:b/>
          <w:bCs/>
          <w:iCs/>
          <w:color w:val="000000" w:themeColor="text1"/>
          <w:lang w:val="hr-HR"/>
        </w:rPr>
      </w:pPr>
      <w:r w:rsidRPr="00FE2279">
        <w:rPr>
          <w:b/>
          <w:color w:val="000000" w:themeColor="text1"/>
          <w:lang w:val="hr-HR"/>
        </w:rPr>
        <w:t xml:space="preserve">  </w:t>
      </w:r>
      <w:r w:rsidR="00CF1857" w:rsidRPr="00FE2279">
        <w:rPr>
          <w:b/>
          <w:color w:val="000000" w:themeColor="text1"/>
          <w:lang w:val="hr-HR"/>
        </w:rPr>
        <w:t xml:space="preserve"> </w:t>
      </w:r>
      <w:r w:rsidR="005366D3" w:rsidRPr="00FE2279">
        <w:rPr>
          <w:b/>
          <w:color w:val="000000" w:themeColor="text1"/>
          <w:lang w:val="hr-HR"/>
        </w:rPr>
        <w:t xml:space="preserve"> </w:t>
      </w:r>
      <w:r w:rsidR="00CF1857" w:rsidRPr="00FE2279">
        <w:rPr>
          <w:b/>
          <w:color w:val="000000" w:themeColor="text1"/>
          <w:lang w:val="hr-HR"/>
        </w:rPr>
        <w:t xml:space="preserve">R </w:t>
      </w:r>
      <w:r w:rsidR="00CF1857" w:rsidRPr="00FE2279">
        <w:rPr>
          <w:b/>
          <w:bCs/>
          <w:iCs/>
          <w:color w:val="000000" w:themeColor="text1"/>
          <w:lang w:val="hr-HR"/>
        </w:rPr>
        <w:t>E P U B L I K A  H R V A T S K A</w:t>
      </w:r>
    </w:p>
    <w:p w14:paraId="201A5F24" w14:textId="77777777" w:rsidR="00CF1857" w:rsidRPr="00FE2279" w:rsidRDefault="00CF1857" w:rsidP="00CF1857">
      <w:pPr>
        <w:rPr>
          <w:bCs/>
          <w:iCs/>
          <w:color w:val="000000" w:themeColor="text1"/>
          <w:lang w:val="hr-HR"/>
        </w:rPr>
      </w:pPr>
      <w:r w:rsidRPr="00FE2279">
        <w:rPr>
          <w:bCs/>
          <w:iCs/>
          <w:color w:val="000000" w:themeColor="text1"/>
          <w:lang w:val="hr-HR"/>
        </w:rPr>
        <w:t>VUKOVARSKO-SRIJEMSKA ŽUPANIJA</w:t>
      </w:r>
    </w:p>
    <w:p w14:paraId="2EC0B388" w14:textId="77777777" w:rsidR="000C0B83" w:rsidRPr="00FE2279" w:rsidRDefault="00CF1857" w:rsidP="000C0B83">
      <w:pPr>
        <w:rPr>
          <w:b/>
          <w:bCs/>
          <w:iCs/>
          <w:color w:val="000000" w:themeColor="text1"/>
          <w:sz w:val="12"/>
          <w:szCs w:val="12"/>
          <w:lang w:val="hr-HR"/>
        </w:rPr>
      </w:pPr>
      <w:r w:rsidRPr="00FE2279">
        <w:rPr>
          <w:b/>
          <w:bCs/>
          <w:iCs/>
          <w:color w:val="000000" w:themeColor="text1"/>
          <w:sz w:val="12"/>
          <w:szCs w:val="12"/>
          <w:lang w:val="hr-HR"/>
        </w:rPr>
        <w:tab/>
      </w:r>
    </w:p>
    <w:p w14:paraId="31B43EE0" w14:textId="77777777" w:rsidR="000C0B83" w:rsidRPr="00FE2279" w:rsidRDefault="000C0B83" w:rsidP="000C0B83">
      <w:pPr>
        <w:rPr>
          <w:b/>
          <w:bCs/>
          <w:i/>
          <w:iCs/>
          <w:color w:val="000000" w:themeColor="text1"/>
          <w:lang w:val="hr-HR"/>
        </w:rPr>
      </w:pPr>
      <w:r w:rsidRPr="00FE2279">
        <w:rPr>
          <w:b/>
          <w:bCs/>
          <w:i/>
          <w:iCs/>
          <w:noProof/>
          <w:color w:val="000000" w:themeColor="text1"/>
          <w:lang w:val="hr-HR" w:eastAsia="hr-HR"/>
        </w:rPr>
        <w:drawing>
          <wp:anchor distT="0" distB="0" distL="114300" distR="114300" simplePos="0" relativeHeight="251662336" behindDoc="1" locked="0" layoutInCell="1" allowOverlap="1" wp14:anchorId="11942229" wp14:editId="7AEF4C4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24815" cy="53350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5" cy="53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279">
        <w:rPr>
          <w:color w:val="000000" w:themeColor="text1"/>
          <w:lang w:val="hr-HR"/>
        </w:rPr>
        <w:t xml:space="preserve"> </w:t>
      </w:r>
      <w:r w:rsidRPr="00FE2279">
        <w:rPr>
          <w:color w:val="000000" w:themeColor="text1"/>
          <w:lang w:val="hr-HR"/>
        </w:rPr>
        <w:tab/>
        <w:t xml:space="preserve"> </w:t>
      </w:r>
      <w:r w:rsidRPr="00FE2279">
        <w:rPr>
          <w:b/>
          <w:color w:val="000000" w:themeColor="text1"/>
          <w:lang w:val="hr-HR"/>
        </w:rPr>
        <w:t>GRAD VUKOVAR</w:t>
      </w:r>
    </w:p>
    <w:p w14:paraId="0E228D0A" w14:textId="77777777" w:rsidR="00F73B60" w:rsidRPr="00FE2279" w:rsidRDefault="000C0B83" w:rsidP="00F73B60">
      <w:pPr>
        <w:rPr>
          <w:b/>
          <w:bCs/>
          <w:i/>
          <w:iCs/>
          <w:color w:val="000000" w:themeColor="text1"/>
          <w:sz w:val="12"/>
          <w:szCs w:val="12"/>
          <w:lang w:val="hr-HR"/>
        </w:rPr>
      </w:pPr>
      <w:r w:rsidRPr="00FE2279">
        <w:rPr>
          <w:b/>
          <w:bCs/>
          <w:i/>
          <w:iCs/>
          <w:color w:val="000000" w:themeColor="text1"/>
          <w:lang w:val="hr-HR"/>
        </w:rPr>
        <w:tab/>
        <w:t xml:space="preserve"> </w:t>
      </w:r>
    </w:p>
    <w:p w14:paraId="1BF6A5B5" w14:textId="597B1A8A" w:rsidR="009521B6" w:rsidRPr="00FE2279" w:rsidRDefault="00F73B60" w:rsidP="00F73B60">
      <w:pPr>
        <w:ind w:firstLine="720"/>
        <w:rPr>
          <w:b/>
          <w:bCs/>
          <w:i/>
          <w:iCs/>
          <w:color w:val="000000" w:themeColor="text1"/>
          <w:lang w:val="hr-HR"/>
        </w:rPr>
      </w:pPr>
      <w:r w:rsidRPr="00FE2279">
        <w:rPr>
          <w:b/>
          <w:bCs/>
          <w:i/>
          <w:iCs/>
          <w:color w:val="000000" w:themeColor="text1"/>
          <w:lang w:val="hr-HR"/>
        </w:rPr>
        <w:t xml:space="preserve"> </w:t>
      </w:r>
      <w:r w:rsidRPr="00FE2279">
        <w:rPr>
          <w:bCs/>
          <w:iCs/>
          <w:color w:val="000000" w:themeColor="text1"/>
          <w:sz w:val="18"/>
          <w:szCs w:val="18"/>
          <w:lang w:val="hr-HR"/>
        </w:rPr>
        <w:t>UPRAVNI ODJEL ZA GOSPODARSTVO</w:t>
      </w:r>
    </w:p>
    <w:p w14:paraId="62B61060" w14:textId="77777777" w:rsidR="00F73B60" w:rsidRPr="00FE2279" w:rsidRDefault="00F73B60" w:rsidP="00A10AAF">
      <w:pPr>
        <w:rPr>
          <w:color w:val="000000" w:themeColor="text1"/>
          <w:lang w:val="hr-HR"/>
        </w:rPr>
      </w:pPr>
    </w:p>
    <w:p w14:paraId="0DBBCA8B" w14:textId="78DC9190" w:rsidR="009D1911" w:rsidRPr="00FE2279" w:rsidRDefault="00BC032E" w:rsidP="00A10AAF">
      <w:pPr>
        <w:rPr>
          <w:color w:val="000000" w:themeColor="text1"/>
          <w:lang w:val="hr-HR"/>
        </w:rPr>
      </w:pPr>
      <w:r w:rsidRPr="00FE2279">
        <w:rPr>
          <w:color w:val="000000" w:themeColor="text1"/>
          <w:lang w:val="hr-HR"/>
        </w:rPr>
        <w:t xml:space="preserve">KLASA: </w:t>
      </w:r>
      <w:r w:rsidR="00162994" w:rsidRPr="00FE2279">
        <w:rPr>
          <w:color w:val="000000" w:themeColor="text1"/>
          <w:lang w:val="hr-HR"/>
        </w:rPr>
        <w:t xml:space="preserve"> </w:t>
      </w:r>
      <w:r w:rsidR="00A51C75" w:rsidRPr="00FE2279">
        <w:rPr>
          <w:color w:val="000000" w:themeColor="text1"/>
          <w:lang w:eastAsia="hr-HR"/>
        </w:rPr>
        <w:t>112-02/2</w:t>
      </w:r>
      <w:r w:rsidR="00EA0B0A" w:rsidRPr="00FE2279">
        <w:rPr>
          <w:color w:val="000000" w:themeColor="text1"/>
          <w:lang w:eastAsia="hr-HR"/>
        </w:rPr>
        <w:t>4</w:t>
      </w:r>
      <w:r w:rsidR="006D5AC3" w:rsidRPr="00FE2279">
        <w:rPr>
          <w:color w:val="000000" w:themeColor="text1"/>
          <w:lang w:eastAsia="hr-HR"/>
        </w:rPr>
        <w:t>-01/</w:t>
      </w:r>
      <w:r w:rsidR="00E765B1" w:rsidRPr="00FE2279">
        <w:rPr>
          <w:color w:val="000000" w:themeColor="text1"/>
          <w:lang w:eastAsia="hr-HR"/>
        </w:rPr>
        <w:t>1</w:t>
      </w:r>
    </w:p>
    <w:p w14:paraId="7855E972" w14:textId="052DC7E8" w:rsidR="009D1911" w:rsidRPr="00FE2279" w:rsidRDefault="00761CDD" w:rsidP="00A10AAF">
      <w:pPr>
        <w:rPr>
          <w:color w:val="000000" w:themeColor="text1"/>
          <w:lang w:val="hr-HR"/>
        </w:rPr>
      </w:pPr>
      <w:r w:rsidRPr="00FE2279">
        <w:rPr>
          <w:color w:val="000000" w:themeColor="text1"/>
          <w:lang w:val="hr-HR"/>
        </w:rPr>
        <w:t xml:space="preserve">URBROJ: </w:t>
      </w:r>
      <w:r w:rsidR="00D3091D" w:rsidRPr="00FE2279">
        <w:rPr>
          <w:color w:val="000000" w:themeColor="text1"/>
          <w:lang w:val="hr-HR"/>
        </w:rPr>
        <w:t>2196-1-6</w:t>
      </w:r>
      <w:r w:rsidR="005366D3" w:rsidRPr="00FE2279">
        <w:rPr>
          <w:color w:val="000000" w:themeColor="text1"/>
          <w:lang w:val="hr-HR"/>
        </w:rPr>
        <w:t>-</w:t>
      </w:r>
      <w:r w:rsidR="00EA0B0A" w:rsidRPr="00FE2279">
        <w:rPr>
          <w:color w:val="000000" w:themeColor="text1"/>
          <w:lang w:val="hr-HR"/>
        </w:rPr>
        <w:t>24</w:t>
      </w:r>
      <w:r w:rsidR="005366D3" w:rsidRPr="00FE2279">
        <w:rPr>
          <w:color w:val="000000" w:themeColor="text1"/>
          <w:lang w:val="hr-HR"/>
        </w:rPr>
        <w:t>-</w:t>
      </w:r>
      <w:r w:rsidR="00A51C75" w:rsidRPr="00FE2279">
        <w:rPr>
          <w:color w:val="000000" w:themeColor="text1"/>
          <w:lang w:val="hr-HR"/>
        </w:rPr>
        <w:t>3</w:t>
      </w:r>
    </w:p>
    <w:p w14:paraId="12E9A80A" w14:textId="6C906910" w:rsidR="009D1911" w:rsidRPr="00FE2279" w:rsidRDefault="009D1911" w:rsidP="00A10AAF">
      <w:pPr>
        <w:rPr>
          <w:color w:val="000000" w:themeColor="text1"/>
          <w:lang w:val="hr-HR"/>
        </w:rPr>
      </w:pPr>
      <w:r w:rsidRPr="00FE2279">
        <w:rPr>
          <w:color w:val="000000" w:themeColor="text1"/>
          <w:lang w:val="hr-HR"/>
        </w:rPr>
        <w:t>Vukovar,</w:t>
      </w:r>
      <w:r w:rsidR="00EA1321" w:rsidRPr="00FE2279">
        <w:rPr>
          <w:color w:val="000000" w:themeColor="text1"/>
          <w:lang w:val="hr-HR"/>
        </w:rPr>
        <w:t xml:space="preserve"> </w:t>
      </w:r>
      <w:r w:rsidR="009521B6" w:rsidRPr="00FE2279">
        <w:rPr>
          <w:color w:val="000000" w:themeColor="text1"/>
          <w:lang w:val="hr-HR"/>
        </w:rPr>
        <w:t xml:space="preserve"> </w:t>
      </w:r>
      <w:r w:rsidR="009C1B2B" w:rsidRPr="00FE2279">
        <w:rPr>
          <w:color w:val="000000" w:themeColor="text1"/>
          <w:lang w:val="hr-HR"/>
        </w:rPr>
        <w:t>5</w:t>
      </w:r>
      <w:r w:rsidR="004E698C" w:rsidRPr="00FE2279">
        <w:rPr>
          <w:color w:val="000000" w:themeColor="text1"/>
          <w:lang w:val="hr-HR"/>
        </w:rPr>
        <w:t xml:space="preserve">. </w:t>
      </w:r>
      <w:r w:rsidR="00EA0B0A" w:rsidRPr="00FE2279">
        <w:rPr>
          <w:color w:val="000000" w:themeColor="text1"/>
          <w:lang w:val="hr-HR"/>
        </w:rPr>
        <w:t>siječnja</w:t>
      </w:r>
      <w:r w:rsidR="004B7700" w:rsidRPr="00FE2279">
        <w:rPr>
          <w:color w:val="000000" w:themeColor="text1"/>
          <w:lang w:val="hr-HR"/>
        </w:rPr>
        <w:t xml:space="preserve"> </w:t>
      </w:r>
      <w:r w:rsidR="00D3091D" w:rsidRPr="00FE2279">
        <w:rPr>
          <w:color w:val="000000" w:themeColor="text1"/>
          <w:lang w:val="hr-HR"/>
        </w:rPr>
        <w:t>202</w:t>
      </w:r>
      <w:r w:rsidR="00EA0B0A" w:rsidRPr="00FE2279">
        <w:rPr>
          <w:color w:val="000000" w:themeColor="text1"/>
          <w:lang w:val="hr-HR"/>
        </w:rPr>
        <w:t>4</w:t>
      </w:r>
      <w:r w:rsidR="00162994" w:rsidRPr="00FE2279">
        <w:rPr>
          <w:color w:val="000000" w:themeColor="text1"/>
          <w:lang w:val="hr-HR"/>
        </w:rPr>
        <w:t>.</w:t>
      </w:r>
    </w:p>
    <w:p w14:paraId="37785949" w14:textId="77777777" w:rsidR="00987612" w:rsidRPr="00FE2279" w:rsidRDefault="00987612" w:rsidP="00987612">
      <w:pPr>
        <w:jc w:val="both"/>
        <w:rPr>
          <w:color w:val="000000" w:themeColor="text1"/>
          <w:lang w:val="hr-HR" w:eastAsia="hr-HR"/>
        </w:rPr>
      </w:pPr>
    </w:p>
    <w:p w14:paraId="431C084A" w14:textId="099AA8AA" w:rsidR="000A16FF" w:rsidRPr="00FE2279" w:rsidRDefault="000A16FF" w:rsidP="000A16FF">
      <w:pPr>
        <w:ind w:firstLine="708"/>
        <w:jc w:val="both"/>
        <w:rPr>
          <w:color w:val="000000" w:themeColor="text1"/>
          <w:sz w:val="22"/>
          <w:szCs w:val="22"/>
          <w:lang w:val="hr-HR"/>
        </w:rPr>
      </w:pPr>
      <w:r w:rsidRPr="00FE2279">
        <w:rPr>
          <w:color w:val="000000" w:themeColor="text1"/>
          <w:sz w:val="22"/>
          <w:szCs w:val="22"/>
          <w:lang w:val="hr-HR"/>
        </w:rPr>
        <w:t xml:space="preserve">Sukladno </w:t>
      </w:r>
      <w:r w:rsidR="00B84E5F" w:rsidRPr="00FE2279">
        <w:rPr>
          <w:color w:val="000000" w:themeColor="text1"/>
          <w:sz w:val="22"/>
          <w:szCs w:val="22"/>
          <w:lang w:val="hr-HR"/>
        </w:rPr>
        <w:t>članku</w:t>
      </w:r>
      <w:r w:rsidRPr="00FE2279">
        <w:rPr>
          <w:color w:val="000000" w:themeColor="text1"/>
          <w:sz w:val="22"/>
          <w:szCs w:val="22"/>
          <w:lang w:val="hr-HR"/>
        </w:rPr>
        <w:t xml:space="preserve"> </w:t>
      </w:r>
      <w:r w:rsidR="00F73B60" w:rsidRPr="00FE2279">
        <w:rPr>
          <w:color w:val="000000" w:themeColor="text1"/>
          <w:sz w:val="22"/>
          <w:szCs w:val="22"/>
          <w:lang w:val="hr-HR"/>
        </w:rPr>
        <w:t>19</w:t>
      </w:r>
      <w:r w:rsidRPr="00FE2279">
        <w:rPr>
          <w:color w:val="000000" w:themeColor="text1"/>
          <w:sz w:val="22"/>
          <w:szCs w:val="22"/>
          <w:lang w:val="hr-HR"/>
        </w:rPr>
        <w:t>.</w:t>
      </w:r>
      <w:r w:rsidR="00B84E5F" w:rsidRPr="00FE2279">
        <w:rPr>
          <w:color w:val="000000" w:themeColor="text1"/>
          <w:sz w:val="22"/>
          <w:szCs w:val="22"/>
          <w:lang w:val="hr-HR"/>
        </w:rPr>
        <w:t xml:space="preserve"> stavak 6.</w:t>
      </w:r>
      <w:r w:rsidRPr="00FE2279">
        <w:rPr>
          <w:color w:val="000000" w:themeColor="text1"/>
          <w:sz w:val="22"/>
          <w:szCs w:val="22"/>
          <w:lang w:val="hr-HR"/>
        </w:rPr>
        <w:t xml:space="preserve"> Zakona o službenicima i namještenicima u lokalnoj i područnoj (regionalnoj) samoupravi </w:t>
      </w:r>
      <w:r w:rsidR="008911A4" w:rsidRPr="00FE2279">
        <w:rPr>
          <w:color w:val="000000" w:themeColor="text1"/>
          <w:sz w:val="22"/>
          <w:szCs w:val="22"/>
          <w:lang w:val="hr-HR"/>
        </w:rPr>
        <w:t>(″Narodne novine″ broj 86/08, 61/11, 4/18 i 112/19 – u nastavku teksta: ZSN)</w:t>
      </w:r>
      <w:r w:rsidRPr="00FE2279">
        <w:rPr>
          <w:color w:val="000000" w:themeColor="text1"/>
          <w:sz w:val="22"/>
          <w:szCs w:val="22"/>
          <w:lang w:val="hr-HR"/>
        </w:rPr>
        <w:t xml:space="preserve">, </w:t>
      </w:r>
      <w:r w:rsidR="00B84E5F" w:rsidRPr="00FE2279">
        <w:rPr>
          <w:color w:val="000000" w:themeColor="text1"/>
          <w:sz w:val="22"/>
          <w:szCs w:val="22"/>
          <w:lang w:val="hr-HR"/>
        </w:rPr>
        <w:t>objavljuje se sljedeća</w:t>
      </w:r>
    </w:p>
    <w:p w14:paraId="5DBDC7D9" w14:textId="77777777" w:rsidR="000A16FF" w:rsidRPr="00FE2279" w:rsidRDefault="000A16FF" w:rsidP="00987612">
      <w:pPr>
        <w:rPr>
          <w:b/>
          <w:color w:val="000000" w:themeColor="text1"/>
          <w:sz w:val="25"/>
          <w:szCs w:val="25"/>
          <w:lang w:val="hr-HR"/>
        </w:rPr>
      </w:pPr>
    </w:p>
    <w:p w14:paraId="54A8BE47" w14:textId="548D75AF" w:rsidR="000A16FF" w:rsidRPr="00FE2279" w:rsidRDefault="00B84E5F" w:rsidP="000A16FF">
      <w:pPr>
        <w:jc w:val="center"/>
        <w:rPr>
          <w:b/>
          <w:color w:val="000000" w:themeColor="text1"/>
          <w:lang w:val="hr-HR"/>
        </w:rPr>
      </w:pPr>
      <w:r w:rsidRPr="00FE2279">
        <w:rPr>
          <w:b/>
          <w:color w:val="000000" w:themeColor="text1"/>
          <w:lang w:val="hr-HR"/>
        </w:rPr>
        <w:t>OBAVIJEST I UPUTA</w:t>
      </w:r>
    </w:p>
    <w:p w14:paraId="68987997" w14:textId="77777777" w:rsidR="000A16FF" w:rsidRPr="00FE2279" w:rsidRDefault="000A16FF" w:rsidP="000A16FF">
      <w:pPr>
        <w:jc w:val="center"/>
        <w:rPr>
          <w:b/>
          <w:color w:val="000000" w:themeColor="text1"/>
          <w:lang w:val="hr-HR"/>
        </w:rPr>
      </w:pPr>
      <w:r w:rsidRPr="00FE2279">
        <w:rPr>
          <w:b/>
          <w:color w:val="000000" w:themeColor="text1"/>
          <w:lang w:val="hr-HR"/>
        </w:rPr>
        <w:t xml:space="preserve">kandidatima/kandidatkinjama u postupku </w:t>
      </w:r>
      <w:r w:rsidR="00F75939" w:rsidRPr="00FE2279">
        <w:rPr>
          <w:b/>
          <w:color w:val="000000" w:themeColor="text1"/>
          <w:lang w:val="hr-HR"/>
        </w:rPr>
        <w:t>natječaja</w:t>
      </w:r>
      <w:r w:rsidRPr="00FE2279">
        <w:rPr>
          <w:b/>
          <w:color w:val="000000" w:themeColor="text1"/>
          <w:lang w:val="hr-HR"/>
        </w:rPr>
        <w:t xml:space="preserve"> </w:t>
      </w:r>
    </w:p>
    <w:p w14:paraId="3C7D80DB" w14:textId="77777777" w:rsidR="000A16FF" w:rsidRPr="00FE2279" w:rsidRDefault="000A16FF" w:rsidP="000A16FF">
      <w:pPr>
        <w:jc w:val="both"/>
        <w:rPr>
          <w:color w:val="000000" w:themeColor="text1"/>
          <w:sz w:val="25"/>
          <w:szCs w:val="25"/>
          <w:lang w:val="hr-HR"/>
        </w:rPr>
      </w:pPr>
    </w:p>
    <w:p w14:paraId="64926297" w14:textId="77777777" w:rsidR="000A16FF" w:rsidRPr="00FE2279" w:rsidRDefault="000A16FF" w:rsidP="000A16FF">
      <w:pPr>
        <w:jc w:val="both"/>
        <w:rPr>
          <w:b/>
          <w:color w:val="000000" w:themeColor="text1"/>
          <w:sz w:val="22"/>
          <w:szCs w:val="22"/>
          <w:lang w:val="hr-HR"/>
        </w:rPr>
      </w:pPr>
      <w:r w:rsidRPr="00FE2279">
        <w:rPr>
          <w:b/>
          <w:color w:val="000000" w:themeColor="text1"/>
          <w:sz w:val="22"/>
          <w:szCs w:val="22"/>
          <w:lang w:val="hr-HR"/>
        </w:rPr>
        <w:t xml:space="preserve">I. OBJAVA </w:t>
      </w:r>
      <w:r w:rsidR="008F2C84" w:rsidRPr="00FE2279">
        <w:rPr>
          <w:b/>
          <w:color w:val="000000" w:themeColor="text1"/>
          <w:sz w:val="22"/>
          <w:szCs w:val="22"/>
          <w:lang w:val="hr-HR"/>
        </w:rPr>
        <w:t>NATJEČAJA</w:t>
      </w:r>
    </w:p>
    <w:p w14:paraId="5EDD3882" w14:textId="77777777" w:rsidR="000A16FF" w:rsidRPr="00FE2279" w:rsidRDefault="000A16FF" w:rsidP="000A16FF">
      <w:pPr>
        <w:jc w:val="both"/>
        <w:rPr>
          <w:color w:val="000000" w:themeColor="text1"/>
          <w:sz w:val="12"/>
          <w:szCs w:val="12"/>
          <w:lang w:val="hr-HR"/>
        </w:rPr>
      </w:pPr>
    </w:p>
    <w:p w14:paraId="67CDC484" w14:textId="1571FFEF" w:rsidR="000A16FF" w:rsidRPr="00FE2279" w:rsidRDefault="000A16FF" w:rsidP="004645DD">
      <w:pPr>
        <w:jc w:val="both"/>
        <w:rPr>
          <w:color w:val="000000" w:themeColor="text1"/>
          <w:sz w:val="22"/>
          <w:szCs w:val="22"/>
        </w:rPr>
      </w:pPr>
      <w:r w:rsidRPr="00FE2279">
        <w:rPr>
          <w:color w:val="000000" w:themeColor="text1"/>
          <w:sz w:val="22"/>
          <w:szCs w:val="22"/>
          <w:lang w:val="hr-HR"/>
        </w:rPr>
        <w:tab/>
        <w:t xml:space="preserve">Pročelnica Upravnog odjela za </w:t>
      </w:r>
      <w:r w:rsidR="00AD236C" w:rsidRPr="00FE2279">
        <w:rPr>
          <w:color w:val="000000" w:themeColor="text1"/>
          <w:sz w:val="22"/>
          <w:szCs w:val="22"/>
          <w:lang w:val="hr-HR"/>
        </w:rPr>
        <w:t xml:space="preserve">gospodarstvo </w:t>
      </w:r>
      <w:r w:rsidRPr="00FE2279">
        <w:rPr>
          <w:color w:val="000000" w:themeColor="text1"/>
          <w:sz w:val="22"/>
          <w:szCs w:val="22"/>
          <w:lang w:val="hr-HR"/>
        </w:rPr>
        <w:t xml:space="preserve">raspisala je </w:t>
      </w:r>
      <w:r w:rsidR="00A0738A" w:rsidRPr="00FE2279">
        <w:rPr>
          <w:color w:val="000000" w:themeColor="text1"/>
          <w:sz w:val="22"/>
          <w:szCs w:val="22"/>
          <w:lang w:val="hr-HR"/>
        </w:rPr>
        <w:t>Javni natječaj</w:t>
      </w:r>
      <w:r w:rsidRPr="00FE2279">
        <w:rPr>
          <w:color w:val="000000" w:themeColor="text1"/>
          <w:sz w:val="22"/>
          <w:szCs w:val="22"/>
          <w:lang w:val="hr-HR"/>
        </w:rPr>
        <w:t xml:space="preserve"> za prijam u službu</w:t>
      </w:r>
      <w:r w:rsidR="00D15187" w:rsidRPr="00FE2279">
        <w:rPr>
          <w:color w:val="000000" w:themeColor="text1"/>
          <w:sz w:val="22"/>
          <w:szCs w:val="22"/>
          <w:lang w:val="hr-HR"/>
        </w:rPr>
        <w:t xml:space="preserve"> </w:t>
      </w:r>
      <w:proofErr w:type="spellStart"/>
      <w:r w:rsidR="004645DD" w:rsidRPr="00FE2279">
        <w:rPr>
          <w:color w:val="000000" w:themeColor="text1"/>
          <w:sz w:val="22"/>
          <w:szCs w:val="22"/>
        </w:rPr>
        <w:t>vježbenika</w:t>
      </w:r>
      <w:proofErr w:type="spellEnd"/>
      <w:r w:rsidR="004645DD" w:rsidRPr="00FE2279">
        <w:rPr>
          <w:color w:val="000000" w:themeColor="text1"/>
          <w:sz w:val="22"/>
          <w:szCs w:val="22"/>
        </w:rPr>
        <w:t>/</w:t>
      </w:r>
      <w:proofErr w:type="spellStart"/>
      <w:r w:rsidR="004645DD" w:rsidRPr="00FE2279">
        <w:rPr>
          <w:color w:val="000000" w:themeColor="text1"/>
          <w:sz w:val="22"/>
          <w:szCs w:val="22"/>
        </w:rPr>
        <w:t>ce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(1 </w:t>
      </w:r>
      <w:proofErr w:type="spellStart"/>
      <w:r w:rsidR="004645DD" w:rsidRPr="00FE2279">
        <w:rPr>
          <w:color w:val="000000" w:themeColor="text1"/>
          <w:sz w:val="22"/>
          <w:szCs w:val="22"/>
        </w:rPr>
        <w:t>izvršitelj</w:t>
      </w:r>
      <w:proofErr w:type="spellEnd"/>
      <w:r w:rsidR="004645DD" w:rsidRPr="00FE2279">
        <w:rPr>
          <w:color w:val="000000" w:themeColor="text1"/>
          <w:sz w:val="22"/>
          <w:szCs w:val="22"/>
        </w:rPr>
        <w:t>/</w:t>
      </w:r>
      <w:proofErr w:type="spellStart"/>
      <w:r w:rsidR="004645DD" w:rsidRPr="00FE2279">
        <w:rPr>
          <w:color w:val="000000" w:themeColor="text1"/>
          <w:sz w:val="22"/>
          <w:szCs w:val="22"/>
        </w:rPr>
        <w:t>ica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), </w:t>
      </w:r>
      <w:proofErr w:type="spellStart"/>
      <w:r w:rsidR="004645DD" w:rsidRPr="00FE2279">
        <w:rPr>
          <w:color w:val="000000" w:themeColor="text1"/>
          <w:sz w:val="22"/>
          <w:szCs w:val="22"/>
        </w:rPr>
        <w:t>radi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4645DD" w:rsidRPr="00FE2279">
        <w:rPr>
          <w:color w:val="000000" w:themeColor="text1"/>
          <w:sz w:val="22"/>
          <w:szCs w:val="22"/>
        </w:rPr>
        <w:t>osposobljavanja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4645DD" w:rsidRPr="00FE2279">
        <w:rPr>
          <w:color w:val="000000" w:themeColor="text1"/>
          <w:sz w:val="22"/>
          <w:szCs w:val="22"/>
        </w:rPr>
        <w:t>za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4645DD" w:rsidRPr="00FE2279">
        <w:rPr>
          <w:color w:val="000000" w:themeColor="text1"/>
          <w:sz w:val="22"/>
          <w:szCs w:val="22"/>
        </w:rPr>
        <w:t>obavljanje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4645DD" w:rsidRPr="00FE2279">
        <w:rPr>
          <w:color w:val="000000" w:themeColor="text1"/>
          <w:sz w:val="22"/>
          <w:szCs w:val="22"/>
        </w:rPr>
        <w:t>poslova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4645DD" w:rsidRPr="00FE2279">
        <w:rPr>
          <w:color w:val="000000" w:themeColor="text1"/>
          <w:sz w:val="22"/>
          <w:szCs w:val="22"/>
        </w:rPr>
        <w:t>radnog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4645DD" w:rsidRPr="00FE2279">
        <w:rPr>
          <w:color w:val="000000" w:themeColor="text1"/>
          <w:sz w:val="22"/>
          <w:szCs w:val="22"/>
        </w:rPr>
        <w:t>mjesta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4645DD" w:rsidRPr="00FE2279">
        <w:rPr>
          <w:i/>
          <w:color w:val="000000" w:themeColor="text1"/>
          <w:sz w:val="22"/>
          <w:szCs w:val="22"/>
        </w:rPr>
        <w:t>Viši</w:t>
      </w:r>
      <w:proofErr w:type="spellEnd"/>
      <w:r w:rsidR="004645DD" w:rsidRPr="00FE2279">
        <w:rPr>
          <w:i/>
          <w:color w:val="000000" w:themeColor="text1"/>
          <w:sz w:val="22"/>
          <w:szCs w:val="22"/>
        </w:rPr>
        <w:t xml:space="preserve"> referent </w:t>
      </w:r>
      <w:proofErr w:type="spellStart"/>
      <w:r w:rsidR="004645DD" w:rsidRPr="00FE2279">
        <w:rPr>
          <w:i/>
          <w:color w:val="000000" w:themeColor="text1"/>
          <w:sz w:val="22"/>
          <w:szCs w:val="22"/>
        </w:rPr>
        <w:t>za</w:t>
      </w:r>
      <w:proofErr w:type="spellEnd"/>
      <w:r w:rsidR="004645DD" w:rsidRPr="00FE2279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4645DD" w:rsidRPr="00FE2279">
        <w:rPr>
          <w:i/>
          <w:color w:val="000000" w:themeColor="text1"/>
          <w:sz w:val="22"/>
          <w:szCs w:val="22"/>
        </w:rPr>
        <w:t>odnose</w:t>
      </w:r>
      <w:proofErr w:type="spellEnd"/>
      <w:r w:rsidR="004645DD" w:rsidRPr="00FE2279">
        <w:rPr>
          <w:i/>
          <w:color w:val="000000" w:themeColor="text1"/>
          <w:sz w:val="22"/>
          <w:szCs w:val="22"/>
        </w:rPr>
        <w:t xml:space="preserve"> s </w:t>
      </w:r>
      <w:proofErr w:type="spellStart"/>
      <w:r w:rsidR="004645DD" w:rsidRPr="00FE2279">
        <w:rPr>
          <w:i/>
          <w:color w:val="000000" w:themeColor="text1"/>
          <w:sz w:val="22"/>
          <w:szCs w:val="22"/>
        </w:rPr>
        <w:t>javnošću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u </w:t>
      </w:r>
      <w:proofErr w:type="spellStart"/>
      <w:r w:rsidR="004645DD" w:rsidRPr="00FE2279">
        <w:rPr>
          <w:color w:val="000000" w:themeColor="text1"/>
          <w:sz w:val="22"/>
          <w:szCs w:val="22"/>
        </w:rPr>
        <w:t>Upravnom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4645DD" w:rsidRPr="00FE2279">
        <w:rPr>
          <w:color w:val="000000" w:themeColor="text1"/>
          <w:sz w:val="22"/>
          <w:szCs w:val="22"/>
        </w:rPr>
        <w:t>odjelu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4645DD" w:rsidRPr="00FE2279">
        <w:rPr>
          <w:color w:val="000000" w:themeColor="text1"/>
          <w:sz w:val="22"/>
          <w:szCs w:val="22"/>
        </w:rPr>
        <w:t>za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4645DD" w:rsidRPr="00FE2279">
        <w:rPr>
          <w:color w:val="000000" w:themeColor="text1"/>
          <w:sz w:val="22"/>
          <w:szCs w:val="22"/>
        </w:rPr>
        <w:t>gospodarstvo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, </w:t>
      </w:r>
      <w:proofErr w:type="spellStart"/>
      <w:r w:rsidR="004645DD" w:rsidRPr="00FE2279">
        <w:rPr>
          <w:color w:val="000000" w:themeColor="text1"/>
          <w:sz w:val="22"/>
          <w:szCs w:val="22"/>
        </w:rPr>
        <w:t>na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4645DD" w:rsidRPr="00FE2279">
        <w:rPr>
          <w:color w:val="000000" w:themeColor="text1"/>
          <w:sz w:val="22"/>
          <w:szCs w:val="22"/>
        </w:rPr>
        <w:t>određeno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4645DD" w:rsidRPr="00FE2279">
        <w:rPr>
          <w:color w:val="000000" w:themeColor="text1"/>
          <w:sz w:val="22"/>
          <w:szCs w:val="22"/>
        </w:rPr>
        <w:t>vrijeme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od 12 </w:t>
      </w:r>
      <w:proofErr w:type="spellStart"/>
      <w:r w:rsidR="004645DD" w:rsidRPr="00FE2279">
        <w:rPr>
          <w:color w:val="000000" w:themeColor="text1"/>
          <w:sz w:val="22"/>
          <w:szCs w:val="22"/>
        </w:rPr>
        <w:t>mjeseci</w:t>
      </w:r>
      <w:proofErr w:type="spellEnd"/>
      <w:r w:rsidR="004645DD" w:rsidRPr="00FE2279">
        <w:rPr>
          <w:color w:val="000000" w:themeColor="text1"/>
          <w:sz w:val="22"/>
          <w:szCs w:val="22"/>
        </w:rPr>
        <w:t xml:space="preserve"> </w:t>
      </w:r>
      <w:r w:rsidRPr="00FE2279">
        <w:rPr>
          <w:color w:val="000000" w:themeColor="text1"/>
          <w:sz w:val="22"/>
          <w:szCs w:val="22"/>
          <w:lang w:val="hr-HR"/>
        </w:rPr>
        <w:t xml:space="preserve">(u daljnjem tekstu: </w:t>
      </w:r>
      <w:r w:rsidR="00A0738A" w:rsidRPr="00FE2279">
        <w:rPr>
          <w:color w:val="000000" w:themeColor="text1"/>
          <w:sz w:val="22"/>
          <w:szCs w:val="22"/>
          <w:lang w:val="hr-HR"/>
        </w:rPr>
        <w:t>natječaj</w:t>
      </w:r>
      <w:r w:rsidRPr="00FE2279">
        <w:rPr>
          <w:color w:val="000000" w:themeColor="text1"/>
          <w:sz w:val="22"/>
          <w:szCs w:val="22"/>
          <w:lang w:val="hr-HR"/>
        </w:rPr>
        <w:t>).</w:t>
      </w:r>
    </w:p>
    <w:p w14:paraId="5BF8EE5E" w14:textId="0A1EAFB5" w:rsidR="000A16FF" w:rsidRPr="00FE2279" w:rsidRDefault="000A16FF" w:rsidP="000A16FF">
      <w:pPr>
        <w:jc w:val="both"/>
        <w:rPr>
          <w:color w:val="000000" w:themeColor="text1"/>
          <w:sz w:val="22"/>
          <w:szCs w:val="22"/>
          <w:lang w:val="hr-HR"/>
        </w:rPr>
      </w:pPr>
      <w:r w:rsidRPr="00FE2279">
        <w:rPr>
          <w:color w:val="000000" w:themeColor="text1"/>
          <w:sz w:val="22"/>
          <w:szCs w:val="22"/>
          <w:lang w:val="hr-HR"/>
        </w:rPr>
        <w:tab/>
      </w:r>
      <w:r w:rsidR="00A0738A" w:rsidRPr="00FE2279">
        <w:rPr>
          <w:color w:val="000000" w:themeColor="text1"/>
          <w:sz w:val="22"/>
          <w:szCs w:val="22"/>
          <w:lang w:val="hr-HR"/>
        </w:rPr>
        <w:t>Natječaj</w:t>
      </w:r>
      <w:r w:rsidRPr="00FE2279">
        <w:rPr>
          <w:color w:val="000000" w:themeColor="text1"/>
          <w:sz w:val="22"/>
          <w:szCs w:val="22"/>
          <w:lang w:val="hr-HR"/>
        </w:rPr>
        <w:t xml:space="preserve"> je objavljen u </w:t>
      </w:r>
      <w:r w:rsidR="00A0738A" w:rsidRPr="00FE2279">
        <w:rPr>
          <w:color w:val="000000" w:themeColor="text1"/>
          <w:sz w:val="22"/>
          <w:szCs w:val="22"/>
          <w:lang w:val="hr-HR"/>
        </w:rPr>
        <w:t>„Narodnim novinama“</w:t>
      </w:r>
      <w:r w:rsidR="006B7DE8" w:rsidRPr="00FE2279">
        <w:rPr>
          <w:color w:val="000000" w:themeColor="text1"/>
          <w:sz w:val="22"/>
          <w:szCs w:val="22"/>
          <w:lang w:val="hr-HR"/>
        </w:rPr>
        <w:t>,</w:t>
      </w:r>
      <w:r w:rsidR="00A0738A" w:rsidRPr="00FE2279">
        <w:rPr>
          <w:color w:val="000000" w:themeColor="text1"/>
          <w:sz w:val="22"/>
          <w:szCs w:val="22"/>
          <w:lang w:val="hr-HR"/>
        </w:rPr>
        <w:t xml:space="preserve"> broj</w:t>
      </w:r>
      <w:r w:rsidR="007D3B51" w:rsidRPr="00FE2279">
        <w:rPr>
          <w:color w:val="000000" w:themeColor="text1"/>
          <w:sz w:val="22"/>
          <w:szCs w:val="22"/>
          <w:lang w:val="hr-HR"/>
        </w:rPr>
        <w:t xml:space="preserve">: </w:t>
      </w:r>
      <w:r w:rsidR="00222019" w:rsidRPr="00FE2279">
        <w:rPr>
          <w:color w:val="000000" w:themeColor="text1"/>
          <w:sz w:val="22"/>
          <w:szCs w:val="22"/>
          <w:lang w:val="hr-HR"/>
        </w:rPr>
        <w:t>3/2024</w:t>
      </w:r>
      <w:r w:rsidRPr="00FE2279">
        <w:rPr>
          <w:color w:val="000000" w:themeColor="text1"/>
          <w:sz w:val="22"/>
          <w:szCs w:val="22"/>
          <w:lang w:val="hr-HR"/>
        </w:rPr>
        <w:t xml:space="preserve"> dana </w:t>
      </w:r>
      <w:r w:rsidR="004645DD" w:rsidRPr="00FE2279">
        <w:rPr>
          <w:color w:val="000000" w:themeColor="text1"/>
          <w:sz w:val="22"/>
          <w:szCs w:val="22"/>
          <w:lang w:val="hr-HR"/>
        </w:rPr>
        <w:t>5</w:t>
      </w:r>
      <w:r w:rsidR="00E7672B" w:rsidRPr="00FE2279">
        <w:rPr>
          <w:color w:val="000000" w:themeColor="text1"/>
          <w:sz w:val="22"/>
          <w:szCs w:val="22"/>
          <w:lang w:val="hr-HR"/>
        </w:rPr>
        <w:t xml:space="preserve">. </w:t>
      </w:r>
      <w:r w:rsidR="004645DD" w:rsidRPr="00FE2279">
        <w:rPr>
          <w:color w:val="000000" w:themeColor="text1"/>
          <w:sz w:val="22"/>
          <w:szCs w:val="22"/>
          <w:lang w:val="hr-HR"/>
        </w:rPr>
        <w:t>siječnja</w:t>
      </w:r>
      <w:r w:rsidRPr="00FE2279">
        <w:rPr>
          <w:color w:val="000000" w:themeColor="text1"/>
          <w:sz w:val="22"/>
          <w:szCs w:val="22"/>
          <w:lang w:val="hr-HR"/>
        </w:rPr>
        <w:t xml:space="preserve"> </w:t>
      </w:r>
      <w:r w:rsidR="00AD236C" w:rsidRPr="00FE2279">
        <w:rPr>
          <w:color w:val="000000" w:themeColor="text1"/>
          <w:sz w:val="22"/>
          <w:szCs w:val="22"/>
          <w:lang w:val="hr-HR"/>
        </w:rPr>
        <w:t>202</w:t>
      </w:r>
      <w:r w:rsidR="004645DD" w:rsidRPr="00FE2279">
        <w:rPr>
          <w:color w:val="000000" w:themeColor="text1"/>
          <w:sz w:val="22"/>
          <w:szCs w:val="22"/>
          <w:lang w:val="hr-HR"/>
        </w:rPr>
        <w:t>4</w:t>
      </w:r>
      <w:r w:rsidRPr="00FE2279">
        <w:rPr>
          <w:color w:val="000000" w:themeColor="text1"/>
          <w:sz w:val="22"/>
          <w:szCs w:val="22"/>
          <w:lang w:val="hr-HR"/>
        </w:rPr>
        <w:t xml:space="preserve">. godine i na </w:t>
      </w:r>
      <w:proofErr w:type="spellStart"/>
      <w:r w:rsidR="00EB4D44" w:rsidRPr="00FE2279">
        <w:rPr>
          <w:color w:val="000000" w:themeColor="text1"/>
          <w:sz w:val="22"/>
          <w:szCs w:val="22"/>
        </w:rPr>
        <w:t>službenoj</w:t>
      </w:r>
      <w:proofErr w:type="spellEnd"/>
      <w:r w:rsidR="00EB4D44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EB4D44" w:rsidRPr="00FE2279">
        <w:rPr>
          <w:color w:val="000000" w:themeColor="text1"/>
          <w:sz w:val="22"/>
          <w:szCs w:val="22"/>
        </w:rPr>
        <w:t>internetskoj</w:t>
      </w:r>
      <w:proofErr w:type="spellEnd"/>
      <w:r w:rsidR="00EB4D44" w:rsidRPr="00FE2279">
        <w:rPr>
          <w:color w:val="000000" w:themeColor="text1"/>
          <w:sz w:val="22"/>
          <w:szCs w:val="22"/>
        </w:rPr>
        <w:t xml:space="preserve"> </w:t>
      </w:r>
      <w:proofErr w:type="spellStart"/>
      <w:r w:rsidR="00EB4D44" w:rsidRPr="00FE2279">
        <w:rPr>
          <w:color w:val="000000" w:themeColor="text1"/>
          <w:sz w:val="22"/>
          <w:szCs w:val="22"/>
        </w:rPr>
        <w:t>stranici</w:t>
      </w:r>
      <w:proofErr w:type="spellEnd"/>
      <w:r w:rsidR="00EB4D44" w:rsidRPr="00FE2279">
        <w:rPr>
          <w:color w:val="000000" w:themeColor="text1"/>
          <w:sz w:val="22"/>
          <w:szCs w:val="22"/>
        </w:rPr>
        <w:t xml:space="preserve"> </w:t>
      </w:r>
      <w:r w:rsidRPr="00FE2279">
        <w:rPr>
          <w:color w:val="000000" w:themeColor="text1"/>
          <w:sz w:val="22"/>
          <w:szCs w:val="22"/>
          <w:lang w:val="hr-HR"/>
        </w:rPr>
        <w:t xml:space="preserve">Grada Vukovara </w:t>
      </w:r>
      <w:r w:rsidR="00EB4D44" w:rsidRPr="00FE2279">
        <w:rPr>
          <w:color w:val="000000" w:themeColor="text1"/>
          <w:sz w:val="22"/>
          <w:szCs w:val="22"/>
          <w:lang w:val="hr-HR"/>
        </w:rPr>
        <w:t>(www.vukovar.hr).</w:t>
      </w:r>
    </w:p>
    <w:p w14:paraId="77DD73FF" w14:textId="42A60A36" w:rsidR="000A16FF" w:rsidRPr="00FE2279" w:rsidRDefault="000A16FF" w:rsidP="000A16FF">
      <w:pPr>
        <w:jc w:val="both"/>
        <w:rPr>
          <w:color w:val="000000" w:themeColor="text1"/>
          <w:sz w:val="22"/>
          <w:szCs w:val="22"/>
          <w:lang w:val="hr-HR"/>
        </w:rPr>
      </w:pPr>
      <w:r w:rsidRPr="00FE2279">
        <w:rPr>
          <w:color w:val="000000" w:themeColor="text1"/>
          <w:sz w:val="22"/>
          <w:szCs w:val="22"/>
          <w:lang w:val="hr-HR"/>
        </w:rPr>
        <w:tab/>
        <w:t xml:space="preserve">Rok za podnošenje prijava traje </w:t>
      </w:r>
      <w:r w:rsidRPr="00FE2279">
        <w:rPr>
          <w:b/>
          <w:color w:val="000000" w:themeColor="text1"/>
          <w:sz w:val="22"/>
          <w:szCs w:val="22"/>
          <w:lang w:val="hr-HR"/>
        </w:rPr>
        <w:t xml:space="preserve">zaključno do </w:t>
      </w:r>
      <w:r w:rsidR="009C1B2B" w:rsidRPr="00FE2279">
        <w:rPr>
          <w:b/>
          <w:color w:val="000000" w:themeColor="text1"/>
          <w:sz w:val="22"/>
          <w:szCs w:val="22"/>
          <w:lang w:val="hr-HR"/>
        </w:rPr>
        <w:t>12</w:t>
      </w:r>
      <w:r w:rsidR="00E7672B" w:rsidRPr="00FE2279">
        <w:rPr>
          <w:b/>
          <w:color w:val="000000" w:themeColor="text1"/>
          <w:sz w:val="22"/>
          <w:szCs w:val="22"/>
          <w:lang w:val="hr-HR"/>
        </w:rPr>
        <w:t xml:space="preserve">. </w:t>
      </w:r>
      <w:r w:rsidR="009C1B2B" w:rsidRPr="00FE2279">
        <w:rPr>
          <w:b/>
          <w:color w:val="000000" w:themeColor="text1"/>
          <w:sz w:val="22"/>
          <w:szCs w:val="22"/>
          <w:lang w:val="hr-HR"/>
        </w:rPr>
        <w:t>siječnja</w:t>
      </w:r>
      <w:r w:rsidR="00A04312" w:rsidRPr="00FE2279">
        <w:rPr>
          <w:b/>
          <w:color w:val="000000" w:themeColor="text1"/>
          <w:sz w:val="22"/>
          <w:szCs w:val="22"/>
          <w:lang w:val="hr-HR"/>
        </w:rPr>
        <w:t xml:space="preserve"> </w:t>
      </w:r>
      <w:r w:rsidR="00D3091D" w:rsidRPr="00FE2279">
        <w:rPr>
          <w:b/>
          <w:color w:val="000000" w:themeColor="text1"/>
          <w:sz w:val="22"/>
          <w:szCs w:val="22"/>
          <w:lang w:val="hr-HR"/>
        </w:rPr>
        <w:t>202</w:t>
      </w:r>
      <w:r w:rsidR="009C1B2B" w:rsidRPr="00FE2279">
        <w:rPr>
          <w:b/>
          <w:color w:val="000000" w:themeColor="text1"/>
          <w:sz w:val="22"/>
          <w:szCs w:val="22"/>
          <w:lang w:val="hr-HR"/>
        </w:rPr>
        <w:t>4</w:t>
      </w:r>
      <w:r w:rsidR="00A04312" w:rsidRPr="00FE2279">
        <w:rPr>
          <w:b/>
          <w:color w:val="000000" w:themeColor="text1"/>
          <w:sz w:val="22"/>
          <w:szCs w:val="22"/>
          <w:lang w:val="hr-HR"/>
        </w:rPr>
        <w:t>.</w:t>
      </w:r>
      <w:r w:rsidRPr="00FE2279">
        <w:rPr>
          <w:color w:val="000000" w:themeColor="text1"/>
          <w:sz w:val="22"/>
          <w:szCs w:val="22"/>
          <w:lang w:val="hr-HR"/>
        </w:rPr>
        <w:t xml:space="preserve"> </w:t>
      </w:r>
      <w:r w:rsidRPr="00FE2279">
        <w:rPr>
          <w:b/>
          <w:color w:val="000000" w:themeColor="text1"/>
          <w:sz w:val="22"/>
          <w:szCs w:val="22"/>
          <w:lang w:val="hr-HR"/>
        </w:rPr>
        <w:t>godine</w:t>
      </w:r>
      <w:r w:rsidRPr="00FE2279">
        <w:rPr>
          <w:color w:val="000000" w:themeColor="text1"/>
          <w:sz w:val="22"/>
          <w:szCs w:val="22"/>
          <w:lang w:val="hr-HR"/>
        </w:rPr>
        <w:t>.</w:t>
      </w:r>
    </w:p>
    <w:p w14:paraId="05B7F467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</w:p>
    <w:p w14:paraId="7D27C325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II. OPIS POSLOVA I PODACI O PLAĆI</w:t>
      </w:r>
    </w:p>
    <w:p w14:paraId="79765754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12"/>
          <w:szCs w:val="12"/>
          <w:lang w:val="hr-HR" w:eastAsia="hr-HR"/>
        </w:rPr>
      </w:pPr>
    </w:p>
    <w:p w14:paraId="4C011924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Opis poslova radnog mjesta</w:t>
      </w:r>
    </w:p>
    <w:p w14:paraId="2AAFE404" w14:textId="37CBF9EC" w:rsidR="00643380" w:rsidRPr="00FE2279" w:rsidRDefault="004645DD" w:rsidP="00643380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obavlja poslove planiranja, organiziranja te 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moderiranja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tiskovnih konferencije, priprema priopćenja i prezentacije aktivnosti gradskih tijela u medijima, planira i unaprjeđuje odnose s javnošću</w:t>
      </w:r>
      <w:r w:rsidR="00643380" w:rsidRPr="00FE2279">
        <w:rPr>
          <w:color w:val="000000" w:themeColor="text1"/>
          <w:sz w:val="22"/>
          <w:szCs w:val="22"/>
          <w:lang w:val="hr-HR" w:eastAsia="hr-HR"/>
        </w:rPr>
        <w:t>,</w:t>
      </w:r>
    </w:p>
    <w:p w14:paraId="65E8C30B" w14:textId="72A29573" w:rsidR="00643380" w:rsidRPr="00FE2279" w:rsidRDefault="004645DD" w:rsidP="00643380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koordinira poslove suradnje s trgovačkim društvima, institucijama i ustanovama kojima je Grad vlasnik ili osnivač na području odnosa s javnošću te na organizaciji većih javnih događaja iz nadležnosti ovog upravnog tijela</w:t>
      </w:r>
      <w:r w:rsidR="00643380" w:rsidRPr="00FE2279">
        <w:rPr>
          <w:color w:val="000000" w:themeColor="text1"/>
          <w:sz w:val="22"/>
          <w:szCs w:val="22"/>
          <w:lang w:val="hr-HR" w:eastAsia="hr-HR"/>
        </w:rPr>
        <w:t>,</w:t>
      </w:r>
    </w:p>
    <w:p w14:paraId="2D8F5C88" w14:textId="1DA231ED" w:rsidR="00643380" w:rsidRPr="00FE2279" w:rsidRDefault="004645DD" w:rsidP="00D3091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po ovlaštenju gradonačelnika daje usmena priopćenja u ime Grada Vukovara</w:t>
      </w:r>
      <w:r w:rsidR="00C57714" w:rsidRPr="00FE2279">
        <w:rPr>
          <w:color w:val="000000" w:themeColor="text1"/>
          <w:sz w:val="22"/>
          <w:szCs w:val="22"/>
          <w:lang w:val="hr-HR" w:eastAsia="hr-HR"/>
        </w:rPr>
        <w:t>,</w:t>
      </w:r>
    </w:p>
    <w:p w14:paraId="2C8FBA88" w14:textId="6B4FB40C" w:rsidR="00C23B2C" w:rsidRPr="00FE2279" w:rsidRDefault="004645DD" w:rsidP="004645D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Cs/>
          <w:color w:val="000000" w:themeColor="text1"/>
          <w:sz w:val="22"/>
          <w:szCs w:val="22"/>
          <w:lang w:val="hr-HR" w:eastAsia="hr-HR"/>
        </w:rPr>
        <w:t>obavlja poslove službenika za informiranje,</w:t>
      </w:r>
    </w:p>
    <w:p w14:paraId="257E6C27" w14:textId="184171B5" w:rsidR="004645DD" w:rsidRPr="00FE2279" w:rsidRDefault="004645DD" w:rsidP="004645D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koordinira poslove prikupljanja servisnih informacija te poslove katalogiziranja aktivnosti gradskih tijela bitnih za priopćavanje i prezentiranje aktivnosti gradskih tijela na internetskim stranicama Grada,</w:t>
      </w:r>
    </w:p>
    <w:p w14:paraId="7C1DA49F" w14:textId="2B83F823" w:rsidR="004645DD" w:rsidRPr="00FE2279" w:rsidRDefault="004645DD" w:rsidP="004645DD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obavlja i druge srodne poslove po nalogu gradonačelnika i pročelnika odjela.</w:t>
      </w:r>
    </w:p>
    <w:p w14:paraId="6BBB258B" w14:textId="77777777" w:rsidR="004645DD" w:rsidRPr="00FE2279" w:rsidRDefault="004645DD" w:rsidP="004645DD">
      <w:pPr>
        <w:pStyle w:val="Odlomakpopisa"/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63775497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Podaci o plaći</w:t>
      </w:r>
      <w:bookmarkStart w:id="0" w:name="_GoBack"/>
      <w:bookmarkEnd w:id="0"/>
    </w:p>
    <w:p w14:paraId="0565F492" w14:textId="77777777" w:rsidR="00AF08B6" w:rsidRPr="00AF08B6" w:rsidRDefault="00AF08B6" w:rsidP="00AF08B6">
      <w:pPr>
        <w:autoSpaceDE w:val="0"/>
        <w:autoSpaceDN w:val="0"/>
        <w:adjustRightInd w:val="0"/>
        <w:rPr>
          <w:rFonts w:eastAsiaTheme="minorHAnsi"/>
          <w:color w:val="000000" w:themeColor="text1"/>
          <w:sz w:val="12"/>
          <w:szCs w:val="12"/>
          <w:lang w:val="hr-HR"/>
        </w:rPr>
      </w:pPr>
    </w:p>
    <w:p w14:paraId="2BFA7C09" w14:textId="242FB047" w:rsidR="00AF08B6" w:rsidRPr="00FE2279" w:rsidRDefault="00AF08B6" w:rsidP="00AF08B6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rFonts w:eastAsiaTheme="minorHAnsi"/>
          <w:color w:val="000000" w:themeColor="text1"/>
          <w:sz w:val="22"/>
          <w:szCs w:val="22"/>
          <w:lang w:val="hr-HR"/>
        </w:rPr>
        <w:t>Sukladno članku 12. Zakona o plaćama u lokalnoj i područnoj (regionalnoj) samoupravi („Narodne novine“, broj 28/10 i 10/23) za vrijeme trajanja vježbeničkog staža vježbenik ima pravo na 85% plaće poslova radnog mjesta najniže složenosti njegove stručne spreme.</w:t>
      </w:r>
    </w:p>
    <w:p w14:paraId="7F1ABF5B" w14:textId="77777777" w:rsidR="00AF08B6" w:rsidRPr="00FE2279" w:rsidRDefault="00AF08B6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12"/>
          <w:szCs w:val="12"/>
          <w:lang w:val="hr-HR" w:eastAsia="hr-HR"/>
        </w:rPr>
      </w:pPr>
    </w:p>
    <w:p w14:paraId="029E0B6C" w14:textId="604D6EE8" w:rsidR="007743F9" w:rsidRPr="00FE2279" w:rsidRDefault="00C23B2C" w:rsidP="00C23B2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Koeficijent složenosti proslova radnog mjesta je 3,</w:t>
      </w:r>
      <w:r w:rsidR="00980846" w:rsidRPr="00FE2279">
        <w:rPr>
          <w:color w:val="000000" w:themeColor="text1"/>
          <w:sz w:val="22"/>
          <w:szCs w:val="22"/>
          <w:lang w:val="hr-HR" w:eastAsia="hr-HR"/>
        </w:rPr>
        <w:t>07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uz osnovicu za izračun plaće u iznosu od </w:t>
      </w:r>
      <w:r w:rsidR="00980846" w:rsidRPr="00FE2279">
        <w:rPr>
          <w:color w:val="000000" w:themeColor="text1"/>
          <w:sz w:val="22"/>
          <w:szCs w:val="22"/>
          <w:lang w:val="hr-HR" w:eastAsia="hr-HR"/>
        </w:rPr>
        <w:t>377,19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</w:t>
      </w:r>
      <w:r w:rsidR="00883089" w:rsidRPr="00FE2279">
        <w:rPr>
          <w:color w:val="000000" w:themeColor="text1"/>
          <w:sz w:val="22"/>
          <w:szCs w:val="22"/>
          <w:lang w:val="hr-HR" w:eastAsia="hr-HR"/>
        </w:rPr>
        <w:t>EUR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bruto</w:t>
      </w:r>
      <w:r w:rsidR="00980846" w:rsidRPr="00FE2279">
        <w:rPr>
          <w:color w:val="000000" w:themeColor="text1"/>
          <w:sz w:val="22"/>
          <w:szCs w:val="22"/>
          <w:lang w:val="hr-HR" w:eastAsia="hr-HR"/>
        </w:rPr>
        <w:t xml:space="preserve">. </w:t>
      </w:r>
      <w:r w:rsidRPr="00FE2279">
        <w:rPr>
          <w:color w:val="000000" w:themeColor="text1"/>
          <w:sz w:val="22"/>
          <w:szCs w:val="22"/>
          <w:lang w:val="hr-HR" w:eastAsia="hr-HR"/>
        </w:rPr>
        <w:t>Plaću čini umnožak koeficijenta složenosti poslova radnog mjesta i osnovice za obračun plaće, uvećan za 0,5% za svaku navršenu godinu radnog staža.</w:t>
      </w:r>
    </w:p>
    <w:p w14:paraId="059C4900" w14:textId="77777777" w:rsidR="004645DD" w:rsidRPr="00FE2279" w:rsidRDefault="004645DD" w:rsidP="00C23B2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690D6E43" w14:textId="77777777" w:rsidR="001968FC" w:rsidRPr="00FE2279" w:rsidRDefault="001968FC" w:rsidP="00C23B2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434BFCB9" w14:textId="77777777" w:rsidR="001968FC" w:rsidRPr="00FE2279" w:rsidRDefault="001968FC" w:rsidP="00C23B2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57A93015" w14:textId="77777777" w:rsidR="004645DD" w:rsidRPr="00FE2279" w:rsidRDefault="004645DD" w:rsidP="00C23B2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10A6807B" w14:textId="77777777" w:rsidR="004645DD" w:rsidRPr="00FE2279" w:rsidRDefault="004645DD" w:rsidP="00C23B2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1A7A6ADD" w14:textId="77777777" w:rsidR="00C57714" w:rsidRPr="00FE2279" w:rsidRDefault="00C57714" w:rsidP="00C23B2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0428E024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III. PROVEDBA POSTUPKA I NAČIN TESTIRANJA </w:t>
      </w:r>
    </w:p>
    <w:p w14:paraId="2F2B7782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31948A10" w14:textId="77777777" w:rsidR="000A16FF" w:rsidRPr="00FE2279" w:rsidRDefault="00A0738A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Natječaj</w:t>
      </w:r>
      <w:r w:rsidR="000A16FF" w:rsidRPr="00FE2279">
        <w:rPr>
          <w:b/>
          <w:color w:val="000000" w:themeColor="text1"/>
          <w:sz w:val="22"/>
          <w:szCs w:val="22"/>
          <w:lang w:val="hr-HR" w:eastAsia="hr-HR"/>
        </w:rPr>
        <w:t xml:space="preserve"> provodi Povjerenstvo za provedbu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Javnog natječaja</w:t>
      </w:r>
      <w:r w:rsidR="000A16FF" w:rsidRPr="00FE2279">
        <w:rPr>
          <w:b/>
          <w:color w:val="000000" w:themeColor="text1"/>
          <w:sz w:val="22"/>
          <w:szCs w:val="22"/>
          <w:lang w:val="hr-HR" w:eastAsia="hr-HR"/>
        </w:rPr>
        <w:t>, koje obavlja sljedeće poslove:</w:t>
      </w:r>
    </w:p>
    <w:p w14:paraId="2A815C39" w14:textId="77777777" w:rsidR="000A16FF" w:rsidRPr="00FE2279" w:rsidRDefault="000A16FF" w:rsidP="004645DD">
      <w:pPr>
        <w:numPr>
          <w:ilvl w:val="0"/>
          <w:numId w:val="22"/>
        </w:numPr>
        <w:autoSpaceDE w:val="0"/>
        <w:autoSpaceDN w:val="0"/>
        <w:adjustRightInd w:val="0"/>
        <w:ind w:left="993" w:hanging="425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utvrđuje koje su prijave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pravodobne i potpune,</w:t>
      </w:r>
    </w:p>
    <w:p w14:paraId="3FBBAEB7" w14:textId="7F63A679" w:rsidR="000A16FF" w:rsidRPr="00FE2279" w:rsidRDefault="000A16FF" w:rsidP="004645DD">
      <w:pPr>
        <w:numPr>
          <w:ilvl w:val="0"/>
          <w:numId w:val="22"/>
        </w:numPr>
        <w:autoSpaceDE w:val="0"/>
        <w:autoSpaceDN w:val="0"/>
        <w:adjustRightInd w:val="0"/>
        <w:ind w:left="993" w:hanging="425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utvrđuje listu kandidata prijavljenih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koji ispunjavaju formalne uvjete propisane </w:t>
      </w:r>
      <w:r w:rsidR="00E51EF0" w:rsidRPr="00FE2279">
        <w:rPr>
          <w:color w:val="000000" w:themeColor="text1"/>
          <w:sz w:val="22"/>
          <w:szCs w:val="22"/>
          <w:lang w:val="hr-HR" w:eastAsia="hr-HR"/>
        </w:rPr>
        <w:t>natječajem</w:t>
      </w:r>
      <w:r w:rsidRPr="00FE2279">
        <w:rPr>
          <w:color w:val="000000" w:themeColor="text1"/>
          <w:sz w:val="22"/>
          <w:szCs w:val="22"/>
          <w:lang w:val="hr-HR" w:eastAsia="hr-HR"/>
        </w:rPr>
        <w:t>,</w:t>
      </w:r>
    </w:p>
    <w:p w14:paraId="1E2A86ED" w14:textId="77777777" w:rsidR="000A16FF" w:rsidRPr="00FE2279" w:rsidRDefault="000A16FF" w:rsidP="004645DD">
      <w:pPr>
        <w:numPr>
          <w:ilvl w:val="0"/>
          <w:numId w:val="22"/>
        </w:numPr>
        <w:autoSpaceDE w:val="0"/>
        <w:autoSpaceDN w:val="0"/>
        <w:adjustRightInd w:val="0"/>
        <w:ind w:left="993" w:hanging="425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kandidate s liste poziva na prethodnu provjeru znanja i sposobnosti,</w:t>
      </w:r>
    </w:p>
    <w:p w14:paraId="6086E532" w14:textId="77777777" w:rsidR="000A16FF" w:rsidRPr="00FE2279" w:rsidRDefault="000A16FF" w:rsidP="004645DD">
      <w:pPr>
        <w:numPr>
          <w:ilvl w:val="0"/>
          <w:numId w:val="22"/>
        </w:numPr>
        <w:autoSpaceDE w:val="0"/>
        <w:autoSpaceDN w:val="0"/>
        <w:adjustRightInd w:val="0"/>
        <w:ind w:left="993" w:hanging="425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provodi postupak provjere znanja i sposobnosti,</w:t>
      </w:r>
    </w:p>
    <w:p w14:paraId="3213AAB9" w14:textId="77777777" w:rsidR="000A16FF" w:rsidRPr="00FE2279" w:rsidRDefault="000A16FF" w:rsidP="004645DD">
      <w:pPr>
        <w:numPr>
          <w:ilvl w:val="0"/>
          <w:numId w:val="22"/>
        </w:numPr>
        <w:autoSpaceDE w:val="0"/>
        <w:autoSpaceDN w:val="0"/>
        <w:adjustRightInd w:val="0"/>
        <w:ind w:left="993" w:hanging="425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14:paraId="378942D7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27D5FE76" w14:textId="77777777" w:rsidR="000A16FF" w:rsidRPr="00FE2279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Prijave kandidata koji se ne upućuju u daljnji postupak.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Ukoliko je prijava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nepravodobna 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i/ili nepotpuna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ne smatra se kandidatom prijavljenim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dostavit će se pisana obavijest u kojoj će se navesti razlozi zbog kojih se ne smatra kandidatom prijavljenim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>. Protiv obavijesti osoba nema pravo podnošenja pravnog lijeka.</w:t>
      </w:r>
    </w:p>
    <w:p w14:paraId="578FABDD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3DC12390" w14:textId="77777777" w:rsidR="000A16FF" w:rsidRPr="00FE2279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Provjera znanja i sposobnosti kandidata/</w:t>
      </w:r>
      <w:proofErr w:type="spellStart"/>
      <w:r w:rsidRPr="00FE2279">
        <w:rPr>
          <w:b/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b/>
          <w:color w:val="000000" w:themeColor="text1"/>
          <w:sz w:val="22"/>
          <w:szCs w:val="22"/>
          <w:lang w:val="hr-HR" w:eastAsia="hr-HR"/>
        </w:rPr>
        <w:t>.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Prethodnoj provjeri znanja i sposobnosti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mogu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pristupiti samo kandidati/kinje koji/e ispunjavaju formalne uvjete iz </w:t>
      </w:r>
      <w:r w:rsidR="00A0738A" w:rsidRPr="00FE2279">
        <w:rPr>
          <w:b/>
          <w:color w:val="000000" w:themeColor="text1"/>
          <w:sz w:val="22"/>
          <w:szCs w:val="22"/>
          <w:lang w:val="hr-HR" w:eastAsia="hr-HR"/>
        </w:rPr>
        <w:t>natječaja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.</w:t>
      </w:r>
    </w:p>
    <w:p w14:paraId="357E22D4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Navedeni kandidati/kinje bit će pozvani/e na pisano testiranje. Za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kinju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koji/a ne pristupi testiranju smatrat će se da je povukao/la prijavu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>.</w:t>
      </w:r>
    </w:p>
    <w:p w14:paraId="430AFED9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Prethodna provjera znanja i sposobnosti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obavlja se putem pisanog testiranja i intervjua.</w:t>
      </w:r>
    </w:p>
    <w:p w14:paraId="17DFB0E3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7B91B713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IV. PRAVILA PROVJERE ZNANJA I SPOSOBNOSTI</w:t>
      </w:r>
    </w:p>
    <w:p w14:paraId="2029401A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12"/>
          <w:szCs w:val="12"/>
          <w:lang w:val="hr-HR" w:eastAsia="hr-HR"/>
        </w:rPr>
      </w:pPr>
    </w:p>
    <w:p w14:paraId="698CE402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Po dolasku na provjeru znanja od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će biti zatraženo predočavanje odgovarajuće identifikacijske isprave radi utvrđivanja identiteta. Kandidati/kinje koji ne mogu dokazati identitet, kao i osobe za koje se utvrdi da nisu podnijele prijavu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14:paraId="5D141444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Za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kinju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koji/a ne pristupi provjeri znanja smatrat će se da je povukao/la prijavu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>.</w:t>
      </w:r>
    </w:p>
    <w:p w14:paraId="665A51FD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Pisana provjera traje 60 minuta (pisano testiranje).</w:t>
      </w:r>
    </w:p>
    <w:p w14:paraId="32083638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Po utvrđivanju identiteta, kandidatima/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kinjama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će biti podijeljen test za pisanu provjeru znanja.</w:t>
      </w:r>
    </w:p>
    <w:p w14:paraId="0014DDFC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Kandidati/kinje su dužni/e pridržavati se utvrđenog vremena i rasporeda provjere znanja.</w:t>
      </w:r>
    </w:p>
    <w:p w14:paraId="3B94C5A5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Za vrijeme provjere znanja i sposobnosti u prostoriji za testiranje nije dopušteno:</w:t>
      </w:r>
    </w:p>
    <w:p w14:paraId="556F0E27" w14:textId="77777777" w:rsidR="000A16FF" w:rsidRPr="00FE2279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koristiti se bilo kakvom literaturom odnosno bilješkama,</w:t>
      </w:r>
    </w:p>
    <w:p w14:paraId="207ED306" w14:textId="77777777" w:rsidR="000A16FF" w:rsidRPr="00FE2279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koristiti mobitel ili druga komunikacijska sredstva,</w:t>
      </w:r>
    </w:p>
    <w:p w14:paraId="3C725363" w14:textId="77777777" w:rsidR="000A16FF" w:rsidRPr="00FE2279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napuštati prostoriju u kojoj se odvija provjera znanja i sposobnosti,</w:t>
      </w:r>
    </w:p>
    <w:p w14:paraId="08F5DE60" w14:textId="77777777" w:rsidR="000A16FF" w:rsidRPr="00FE2279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razgovarati s ostalim kandidatima/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kinjama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odnosno na bilo koji način remetiti koncentraciju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>.</w:t>
      </w:r>
    </w:p>
    <w:p w14:paraId="5B60C172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 w:rsidR="00A0738A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>.</w:t>
      </w:r>
    </w:p>
    <w:p w14:paraId="29EA1193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14:paraId="13B1021B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14:paraId="08AA8726" w14:textId="0C07880B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Nakon provedenog testiranja i intervjua Povjerenstvo utvrđuje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Rang listu kandidata/</w:t>
      </w:r>
      <w:proofErr w:type="spellStart"/>
      <w:r w:rsidRPr="00FE2279">
        <w:rPr>
          <w:b/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prema ukupnom broju bodova ostvarenih na pisanom testiranju i razgovoru.</w:t>
      </w:r>
      <w:r w:rsidR="00E63015" w:rsidRPr="00FE2279">
        <w:rPr>
          <w:color w:val="000000" w:themeColor="text1"/>
          <w:sz w:val="22"/>
          <w:szCs w:val="22"/>
          <w:lang w:val="hr-HR" w:eastAsia="hr-HR"/>
        </w:rPr>
        <w:t xml:space="preserve"> </w:t>
      </w:r>
    </w:p>
    <w:p w14:paraId="110F7F45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lastRenderedPageBreak/>
        <w:t>Povjerenstvo izrađuje i, uz ranije utvrđenu Rang-listu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, podnosi pročelniku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Izvješće o provedenom postupku provjere znanja i sposobnosti</w:t>
      </w:r>
      <w:r w:rsidRPr="00FE2279">
        <w:rPr>
          <w:color w:val="000000" w:themeColor="text1"/>
          <w:sz w:val="22"/>
          <w:szCs w:val="22"/>
          <w:lang w:val="hr-HR" w:eastAsia="hr-HR"/>
        </w:rPr>
        <w:t>, a koje Izvješće potpisuju svi članovi.</w:t>
      </w:r>
    </w:p>
    <w:p w14:paraId="1A9231F7" w14:textId="42819818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Pročelnica donosi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rješenje</w:t>
      </w:r>
      <w:r w:rsidR="00DF6443" w:rsidRPr="00FE2279">
        <w:rPr>
          <w:b/>
          <w:color w:val="000000" w:themeColor="text1"/>
          <w:sz w:val="22"/>
          <w:szCs w:val="22"/>
          <w:lang w:val="hr-HR" w:eastAsia="hr-HR"/>
        </w:rPr>
        <w:t xml:space="preserve">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o prijmu u službu</w:t>
      </w:r>
      <w:r w:rsidRPr="00FE2279">
        <w:rPr>
          <w:color w:val="000000" w:themeColor="text1"/>
          <w:sz w:val="22"/>
          <w:szCs w:val="22"/>
          <w:lang w:val="hr-HR" w:eastAsia="hr-HR"/>
        </w:rPr>
        <w:t>. Rješenje će biti dostavljeno svim kandidatima/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kinjama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prijavljenim na </w:t>
      </w:r>
      <w:r w:rsidR="00FA53FB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. </w:t>
      </w:r>
    </w:p>
    <w:p w14:paraId="75939789" w14:textId="56602090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Kandidat/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kojeg se, nakon prethodne provjere znanja i sposobnosti, uputi na provjeru zdravstvene sposobnosti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mora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dostavi</w:t>
      </w:r>
      <w:r w:rsidR="00EB4D44" w:rsidRPr="00FE2279">
        <w:rPr>
          <w:color w:val="000000" w:themeColor="text1"/>
          <w:sz w:val="22"/>
          <w:szCs w:val="22"/>
          <w:lang w:val="hr-HR" w:eastAsia="hr-HR"/>
        </w:rPr>
        <w:t>ti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uvjerenje o zdravstvenoj sposobnosti u roku od 8 dana, a prije donošenja rješenja o prijmu u službu.</w:t>
      </w:r>
    </w:p>
    <w:p w14:paraId="3A29558F" w14:textId="77777777" w:rsidR="000A16FF" w:rsidRPr="00FE2279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14:paraId="3A332ACF" w14:textId="77777777" w:rsidR="00EE09AF" w:rsidRPr="00FE2279" w:rsidRDefault="00EE09A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3F2D9E2B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V. PODRUČJE TESTIRANJA</w:t>
      </w:r>
    </w:p>
    <w:p w14:paraId="5419B3EF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7918A945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Prethodna provjera znanja i sposobnosti kandidata/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obuhvaća pisano testiranje i intervju.</w:t>
      </w:r>
    </w:p>
    <w:p w14:paraId="4222A6EA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466A39BF" w14:textId="2DDC7342" w:rsidR="000A16FF" w:rsidRPr="00FE2279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Pisano testiranje sastoji se od</w:t>
      </w:r>
      <w:r w:rsidR="00A05DFE" w:rsidRPr="00FE2279">
        <w:rPr>
          <w:b/>
          <w:color w:val="000000" w:themeColor="text1"/>
          <w:sz w:val="22"/>
          <w:szCs w:val="22"/>
          <w:lang w:val="hr-HR" w:eastAsia="hr-HR"/>
        </w:rPr>
        <w:t>:</w:t>
      </w:r>
    </w:p>
    <w:p w14:paraId="74362CF3" w14:textId="77777777" w:rsidR="000A16FF" w:rsidRPr="00FE2279" w:rsidRDefault="000A16FF" w:rsidP="004645DD">
      <w:pPr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14:paraId="5D675AF0" w14:textId="77777777" w:rsidR="000A16FF" w:rsidRPr="00FE2279" w:rsidRDefault="000A16FF" w:rsidP="004645DD">
      <w:pPr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provjere znanja, sposobnosti i vještina bitnih za obavljanje poslova radnog mjesta.</w:t>
      </w:r>
    </w:p>
    <w:p w14:paraId="6118A258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0918FF29" w14:textId="77777777" w:rsidR="000A16FF" w:rsidRPr="00FE2279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Intervju s Povjerenstvom za provedbu </w:t>
      </w:r>
      <w:r w:rsidR="00FA53FB" w:rsidRPr="00FE2279">
        <w:rPr>
          <w:b/>
          <w:color w:val="000000" w:themeColor="text1"/>
          <w:sz w:val="22"/>
          <w:szCs w:val="22"/>
          <w:lang w:val="hr-HR" w:eastAsia="hr-HR"/>
        </w:rPr>
        <w:t>natječaja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 </w:t>
      </w:r>
    </w:p>
    <w:p w14:paraId="1F017EAB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Intervju se provodi samo s kandidatima/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kinjama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koji su ostvarili najmanje 50% bodova iz pisanog testiranja.</w:t>
      </w:r>
    </w:p>
    <w:p w14:paraId="210EC0A8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4E01A560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PRAVNI I DRUGI IZVORI ZA PRIPREMANJE KANDIDATA ZA TESTIRANJE</w:t>
      </w:r>
    </w:p>
    <w:p w14:paraId="3032447E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137A6FD7" w14:textId="77777777" w:rsidR="000A16FF" w:rsidRPr="00FE2279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i/>
          <w:color w:val="000000" w:themeColor="text1"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14:paraId="5B214B51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12"/>
          <w:szCs w:val="12"/>
          <w:lang w:val="hr-HR" w:eastAsia="hr-HR"/>
        </w:rPr>
      </w:pPr>
    </w:p>
    <w:p w14:paraId="351AAA2B" w14:textId="77777777" w:rsidR="00211CEF" w:rsidRPr="00FE2279" w:rsidRDefault="00211CEF" w:rsidP="00211CE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14:paraId="5E9BA2E8" w14:textId="77777777" w:rsidR="004645DD" w:rsidRPr="00FE2279" w:rsidRDefault="004645DD" w:rsidP="00211CE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8"/>
          <w:szCs w:val="8"/>
          <w:lang w:val="hr-HR" w:eastAsia="hr-HR"/>
        </w:rPr>
      </w:pPr>
    </w:p>
    <w:p w14:paraId="5AFF15C7" w14:textId="5155598A" w:rsidR="00211CEF" w:rsidRPr="00FE2279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color w:val="000000" w:themeColor="text1"/>
          <w:sz w:val="22"/>
          <w:szCs w:val="22"/>
          <w:lang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Ustav Republike Hrvatske (</w:t>
      </w:r>
      <w:r w:rsidR="00E61D03" w:rsidRPr="00FE2279">
        <w:rPr>
          <w:bCs/>
          <w:color w:val="000000" w:themeColor="text1"/>
          <w:sz w:val="22"/>
          <w:szCs w:val="22"/>
          <w:lang w:val="hr-HR" w:eastAsia="hr-HR"/>
        </w:rPr>
        <w:t xml:space="preserve">„Narodne novine“ </w:t>
      </w:r>
      <w:r w:rsidR="00E61D03" w:rsidRPr="00FE2279">
        <w:rPr>
          <w:color w:val="000000" w:themeColor="text1"/>
          <w:sz w:val="22"/>
          <w:szCs w:val="22"/>
          <w:lang w:val="hr-HR" w:eastAsia="hr-HR"/>
        </w:rPr>
        <w:t>br.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</w:t>
      </w:r>
      <w:r w:rsidRPr="00FE2279">
        <w:rPr>
          <w:color w:val="000000" w:themeColor="text1"/>
          <w:sz w:val="22"/>
          <w:szCs w:val="22"/>
          <w:lang w:eastAsia="hr-HR"/>
        </w:rPr>
        <w:t>56/90, 135/97, 8/98, 113/00, 124/00, 28/01, 41/01, 55/01, 76/10, 85/10, 5/14),</w:t>
      </w:r>
    </w:p>
    <w:p w14:paraId="06F34B30" w14:textId="5466562D" w:rsidR="00211CEF" w:rsidRPr="00FE2279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color w:val="000000" w:themeColor="text1"/>
          <w:sz w:val="22"/>
          <w:szCs w:val="22"/>
          <w:lang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Zakon o lokalnoj i područnoj (regionalnoj) samoupravi (</w:t>
      </w:r>
      <w:r w:rsidR="00E61D03" w:rsidRPr="00FE2279">
        <w:rPr>
          <w:bCs/>
          <w:color w:val="000000" w:themeColor="text1"/>
          <w:sz w:val="22"/>
          <w:szCs w:val="22"/>
          <w:lang w:val="hr-HR" w:eastAsia="hr-HR"/>
        </w:rPr>
        <w:t xml:space="preserve">„Narodne novine“ </w:t>
      </w:r>
      <w:r w:rsidR="00F60595" w:rsidRPr="00FE2279">
        <w:rPr>
          <w:color w:val="000000" w:themeColor="text1"/>
          <w:sz w:val="22"/>
          <w:szCs w:val="22"/>
          <w:lang w:val="hr-HR" w:eastAsia="hr-HR"/>
        </w:rPr>
        <w:t>br.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</w:t>
      </w:r>
      <w:r w:rsidRPr="00FE2279">
        <w:rPr>
          <w:color w:val="000000" w:themeColor="text1"/>
          <w:sz w:val="22"/>
          <w:szCs w:val="22"/>
          <w:lang w:eastAsia="hr-HR"/>
        </w:rPr>
        <w:t>33/01, 60/01, 129/05, 109/07, 125/08, 36/09, 36/09, 150/11, 144/12, 19/13, 137/15, 123/17, 98/19, 144/20),</w:t>
      </w:r>
    </w:p>
    <w:p w14:paraId="3E982663" w14:textId="7A87EADA" w:rsidR="00211CEF" w:rsidRPr="00FE2279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Zakon o općem upravnom postupku </w:t>
      </w:r>
      <w:r w:rsidR="00E61D03" w:rsidRPr="00FE2279">
        <w:rPr>
          <w:color w:val="000000" w:themeColor="text1"/>
          <w:sz w:val="22"/>
          <w:szCs w:val="22"/>
          <w:lang w:val="hr-HR" w:eastAsia="hr-HR"/>
        </w:rPr>
        <w:t>(</w:t>
      </w:r>
      <w:r w:rsidR="00E61D03" w:rsidRPr="00FE2279">
        <w:rPr>
          <w:bCs/>
          <w:color w:val="000000" w:themeColor="text1"/>
          <w:sz w:val="22"/>
          <w:szCs w:val="22"/>
          <w:lang w:val="hr-HR" w:eastAsia="hr-HR"/>
        </w:rPr>
        <w:t xml:space="preserve">„Narodne novine“ </w:t>
      </w:r>
      <w:r w:rsidR="00F60595" w:rsidRPr="00FE2279">
        <w:rPr>
          <w:color w:val="000000" w:themeColor="text1"/>
          <w:sz w:val="22"/>
          <w:szCs w:val="22"/>
          <w:lang w:val="hr-HR" w:eastAsia="hr-HR"/>
        </w:rPr>
        <w:t>br.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47/09, 110/21),</w:t>
      </w:r>
    </w:p>
    <w:p w14:paraId="6E057569" w14:textId="7B859B17" w:rsidR="00211CEF" w:rsidRPr="00FE2279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Uredba o uredskom poslovanju (</w:t>
      </w:r>
      <w:r w:rsidR="00E61D03" w:rsidRPr="00FE2279">
        <w:rPr>
          <w:bCs/>
          <w:color w:val="000000" w:themeColor="text1"/>
          <w:sz w:val="22"/>
          <w:szCs w:val="22"/>
          <w:lang w:val="hr-HR" w:eastAsia="hr-HR"/>
        </w:rPr>
        <w:t xml:space="preserve">„Narodne novine“ </w:t>
      </w:r>
      <w:r w:rsidR="00F60595" w:rsidRPr="00FE2279">
        <w:rPr>
          <w:color w:val="000000" w:themeColor="text1"/>
          <w:sz w:val="22"/>
          <w:szCs w:val="22"/>
          <w:lang w:val="hr-HR" w:eastAsia="hr-HR"/>
        </w:rPr>
        <w:t>br.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75/21)</w:t>
      </w:r>
    </w:p>
    <w:p w14:paraId="627627FE" w14:textId="48FA19A5" w:rsidR="00211CEF" w:rsidRPr="00FE2279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Statut Grada Vukovara (</w:t>
      </w:r>
      <w:r w:rsidR="00636B45" w:rsidRPr="00FE2279">
        <w:rPr>
          <w:color w:val="000000" w:themeColor="text1"/>
          <w:sz w:val="22"/>
          <w:szCs w:val="22"/>
          <w:lang w:eastAsia="hr-HR"/>
        </w:rPr>
        <w:t>“</w:t>
      </w:r>
      <w:proofErr w:type="spellStart"/>
      <w:r w:rsidR="00636B45" w:rsidRPr="00FE2279">
        <w:rPr>
          <w:color w:val="000000" w:themeColor="text1"/>
          <w:sz w:val="22"/>
          <w:szCs w:val="22"/>
          <w:lang w:eastAsia="hr-HR"/>
        </w:rPr>
        <w:t>Službeni</w:t>
      </w:r>
      <w:proofErr w:type="spellEnd"/>
      <w:r w:rsidR="00636B45" w:rsidRPr="00FE2279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="00636B45" w:rsidRPr="00FE2279">
        <w:rPr>
          <w:color w:val="000000" w:themeColor="text1"/>
          <w:sz w:val="22"/>
          <w:szCs w:val="22"/>
          <w:lang w:eastAsia="hr-HR"/>
        </w:rPr>
        <w:t>vjesnik</w:t>
      </w:r>
      <w:proofErr w:type="spellEnd"/>
      <w:r w:rsidR="00636B45" w:rsidRPr="00FE2279">
        <w:rPr>
          <w:color w:val="000000" w:themeColor="text1"/>
          <w:sz w:val="22"/>
          <w:szCs w:val="22"/>
          <w:lang w:eastAsia="hr-HR"/>
        </w:rPr>
        <w:t>”</w:t>
      </w:r>
      <w:r w:rsidRPr="00FE2279">
        <w:rPr>
          <w:color w:val="000000" w:themeColor="text1"/>
          <w:sz w:val="22"/>
          <w:szCs w:val="22"/>
          <w:lang w:eastAsia="hr-HR"/>
        </w:rPr>
        <w:t xml:space="preserve"> Grada Vukovara</w:t>
      </w:r>
      <w:r w:rsidR="00636B45" w:rsidRPr="00FE2279">
        <w:rPr>
          <w:color w:val="000000" w:themeColor="text1"/>
          <w:sz w:val="22"/>
          <w:szCs w:val="22"/>
          <w:lang w:eastAsia="hr-HR"/>
        </w:rPr>
        <w:t>, br.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 4/09, 7/11, 4/12, 7/13, 7/15, 1/18, 2/18 – pročišćeni tekst, 7/19 – Odluka Ustavnog </w:t>
      </w:r>
      <w:r w:rsidR="00883089" w:rsidRPr="00FE2279">
        <w:rPr>
          <w:color w:val="000000" w:themeColor="text1"/>
          <w:sz w:val="22"/>
          <w:szCs w:val="22"/>
          <w:lang w:val="hr-HR" w:eastAsia="hr-HR"/>
        </w:rPr>
        <w:t xml:space="preserve">suda Republike Hrvatske, 3/20, </w:t>
      </w:r>
      <w:r w:rsidRPr="00FE2279">
        <w:rPr>
          <w:color w:val="000000" w:themeColor="text1"/>
          <w:sz w:val="22"/>
          <w:szCs w:val="22"/>
          <w:lang w:val="hr-HR" w:eastAsia="hr-HR"/>
        </w:rPr>
        <w:t>3/21</w:t>
      </w:r>
      <w:r w:rsidR="00883089" w:rsidRPr="00FE2279">
        <w:rPr>
          <w:color w:val="000000" w:themeColor="text1"/>
          <w:sz w:val="22"/>
          <w:szCs w:val="22"/>
          <w:lang w:val="hr-HR" w:eastAsia="hr-HR"/>
        </w:rPr>
        <w:t xml:space="preserve"> i 15/22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, dostupno na </w:t>
      </w:r>
      <w:hyperlink r:id="rId11" w:history="1">
        <w:r w:rsidRPr="00FE2279">
          <w:rPr>
            <w:rStyle w:val="Hiperveza"/>
            <w:color w:val="000000" w:themeColor="text1"/>
            <w:sz w:val="22"/>
            <w:szCs w:val="22"/>
            <w:lang w:val="hr-HR" w:eastAsia="hr-HR"/>
          </w:rPr>
          <w:t>https://www.vukovar.hr/sluzbeni-vjesnik-2</w:t>
        </w:r>
      </w:hyperlink>
      <w:r w:rsidRPr="00FE2279">
        <w:rPr>
          <w:color w:val="000000" w:themeColor="text1"/>
          <w:sz w:val="22"/>
          <w:szCs w:val="22"/>
          <w:u w:val="single"/>
          <w:lang w:val="hr-HR" w:eastAsia="hr-HR"/>
        </w:rPr>
        <w:t>).</w:t>
      </w:r>
    </w:p>
    <w:p w14:paraId="15E31F8F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b/>
          <w:i/>
          <w:color w:val="000000" w:themeColor="text1"/>
          <w:sz w:val="22"/>
          <w:szCs w:val="22"/>
          <w:lang w:val="hr-HR" w:eastAsia="hr-HR"/>
        </w:rPr>
      </w:pPr>
    </w:p>
    <w:p w14:paraId="453E71C3" w14:textId="77777777" w:rsidR="000A16FF" w:rsidRPr="00FE2279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i/>
          <w:color w:val="000000" w:themeColor="text1"/>
          <w:sz w:val="22"/>
          <w:szCs w:val="22"/>
          <w:lang w:val="hr-HR" w:eastAsia="hr-HR"/>
        </w:rPr>
        <w:t>Provjera znanja, sposobnosti i vještina bitnih za obavljanje poslova radnog mjesta:</w:t>
      </w:r>
    </w:p>
    <w:p w14:paraId="079F2441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10"/>
          <w:szCs w:val="10"/>
          <w:lang w:val="hr-HR" w:eastAsia="hr-HR"/>
        </w:rPr>
      </w:pPr>
    </w:p>
    <w:p w14:paraId="7F3E7FFE" w14:textId="77777777" w:rsidR="000A16FF" w:rsidRPr="00FE2279" w:rsidRDefault="000A16FF" w:rsidP="000A16FF">
      <w:pPr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14:paraId="1BC11DD3" w14:textId="77777777" w:rsidR="0035407E" w:rsidRPr="00FE2279" w:rsidRDefault="0035407E" w:rsidP="006B7FDA">
      <w:pPr>
        <w:autoSpaceDE w:val="0"/>
        <w:autoSpaceDN w:val="0"/>
        <w:adjustRightInd w:val="0"/>
        <w:jc w:val="both"/>
        <w:rPr>
          <w:color w:val="000000" w:themeColor="text1"/>
          <w:sz w:val="10"/>
          <w:szCs w:val="10"/>
          <w:lang w:val="hr-HR" w:eastAsia="hr-HR"/>
        </w:rPr>
      </w:pPr>
    </w:p>
    <w:p w14:paraId="45A7111B" w14:textId="41AD4FA7" w:rsidR="009C1B2B" w:rsidRPr="00FE2279" w:rsidRDefault="009C1B2B" w:rsidP="00980846">
      <w:pPr>
        <w:pStyle w:val="Odlomakpopisa"/>
        <w:numPr>
          <w:ilvl w:val="0"/>
          <w:numId w:val="40"/>
        </w:numPr>
        <w:adjustRightInd w:val="0"/>
        <w:ind w:left="1134" w:hanging="141"/>
        <w:rPr>
          <w:bCs/>
          <w:color w:val="000000" w:themeColor="text1"/>
          <w:kern w:val="36"/>
          <w:sz w:val="22"/>
          <w:szCs w:val="22"/>
          <w:lang w:eastAsia="hr-HR"/>
        </w:rPr>
      </w:pP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Zakon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o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medijima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(„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Narodne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novine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“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broj</w:t>
      </w:r>
      <w:proofErr w:type="spellEnd"/>
      <w:r w:rsidR="00222019" w:rsidRPr="00FE2279">
        <w:rPr>
          <w:bCs/>
          <w:color w:val="000000" w:themeColor="text1"/>
          <w:kern w:val="36"/>
          <w:sz w:val="22"/>
          <w:szCs w:val="22"/>
          <w:lang w:eastAsia="hr-HR"/>
        </w:rPr>
        <w:t>:</w:t>
      </w:r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</w:t>
      </w:r>
      <w:hyperlink r:id="rId12" w:history="1">
        <w:r w:rsidR="001968FC" w:rsidRPr="00FE2279">
          <w:rPr>
            <w:rStyle w:val="Hiperveza"/>
            <w:bCs/>
            <w:color w:val="000000" w:themeColor="text1"/>
            <w:kern w:val="36"/>
            <w:sz w:val="22"/>
            <w:szCs w:val="22"/>
            <w:u w:val="none"/>
            <w:lang w:eastAsia="hr-HR"/>
          </w:rPr>
          <w:t>59/04</w:t>
        </w:r>
      </w:hyperlink>
      <w:r w:rsidR="001968FC"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, </w:t>
      </w:r>
      <w:hyperlink r:id="rId13" w:history="1">
        <w:r w:rsidR="001968FC" w:rsidRPr="00FE2279">
          <w:rPr>
            <w:rStyle w:val="Hiperveza"/>
            <w:bCs/>
            <w:color w:val="000000" w:themeColor="text1"/>
            <w:kern w:val="36"/>
            <w:sz w:val="22"/>
            <w:szCs w:val="22"/>
            <w:u w:val="none"/>
            <w:lang w:eastAsia="hr-HR"/>
          </w:rPr>
          <w:t>84/11</w:t>
        </w:r>
      </w:hyperlink>
      <w:r w:rsidR="001968FC"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, </w:t>
      </w:r>
      <w:hyperlink r:id="rId14" w:history="1">
        <w:r w:rsidR="001968FC" w:rsidRPr="00FE2279">
          <w:rPr>
            <w:rStyle w:val="Hiperveza"/>
            <w:bCs/>
            <w:color w:val="000000" w:themeColor="text1"/>
            <w:kern w:val="36"/>
            <w:sz w:val="22"/>
            <w:szCs w:val="22"/>
            <w:u w:val="none"/>
            <w:lang w:eastAsia="hr-HR"/>
          </w:rPr>
          <w:t>81/13</w:t>
        </w:r>
      </w:hyperlink>
      <w:r w:rsidR="001968FC"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, </w:t>
      </w:r>
      <w:hyperlink r:id="rId15" w:history="1">
        <w:r w:rsidR="001968FC" w:rsidRPr="00FE2279">
          <w:rPr>
            <w:rStyle w:val="Hiperveza"/>
            <w:bCs/>
            <w:color w:val="000000" w:themeColor="text1"/>
            <w:kern w:val="36"/>
            <w:sz w:val="22"/>
            <w:szCs w:val="22"/>
            <w:u w:val="none"/>
            <w:lang w:eastAsia="hr-HR"/>
          </w:rPr>
          <w:t>114/22</w:t>
        </w:r>
      </w:hyperlink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)</w:t>
      </w:r>
      <w:r w:rsidR="001968FC" w:rsidRPr="00FE2279">
        <w:rPr>
          <w:bCs/>
          <w:color w:val="000000" w:themeColor="text1"/>
          <w:kern w:val="36"/>
          <w:sz w:val="22"/>
          <w:szCs w:val="22"/>
          <w:lang w:eastAsia="hr-HR"/>
        </w:rPr>
        <w:t>,</w:t>
      </w:r>
    </w:p>
    <w:p w14:paraId="35480CA8" w14:textId="52FD0F5A" w:rsidR="009C1B2B" w:rsidRPr="00FE2279" w:rsidRDefault="009C1B2B" w:rsidP="001968FC">
      <w:pPr>
        <w:pStyle w:val="Odlomakpopisa"/>
        <w:numPr>
          <w:ilvl w:val="0"/>
          <w:numId w:val="40"/>
        </w:numPr>
        <w:adjustRightInd w:val="0"/>
        <w:ind w:left="1134" w:hanging="141"/>
        <w:rPr>
          <w:bCs/>
          <w:color w:val="000000" w:themeColor="text1"/>
          <w:kern w:val="36"/>
          <w:sz w:val="22"/>
          <w:szCs w:val="22"/>
          <w:lang w:eastAsia="hr-HR"/>
        </w:rPr>
      </w:pP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Zakon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o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pravu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na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pristup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informacijama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(„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Narodne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novine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“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broj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</w:t>
      </w:r>
      <w:r w:rsidR="001968FC" w:rsidRPr="00FE2279">
        <w:rPr>
          <w:bCs/>
          <w:color w:val="000000" w:themeColor="text1"/>
          <w:kern w:val="36"/>
          <w:sz w:val="22"/>
          <w:szCs w:val="22"/>
          <w:lang w:eastAsia="hr-HR"/>
        </w:rPr>
        <w:t>25/13, 85/15, 69/22</w:t>
      </w:r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)</w:t>
      </w:r>
      <w:r w:rsidR="001968FC" w:rsidRPr="00FE2279">
        <w:rPr>
          <w:bCs/>
          <w:color w:val="000000" w:themeColor="text1"/>
          <w:kern w:val="36"/>
          <w:sz w:val="22"/>
          <w:szCs w:val="22"/>
          <w:lang w:eastAsia="hr-HR"/>
        </w:rPr>
        <w:t>,</w:t>
      </w:r>
    </w:p>
    <w:p w14:paraId="281A5D54" w14:textId="700B6613" w:rsidR="009C1B2B" w:rsidRPr="00FE2279" w:rsidRDefault="009C1B2B" w:rsidP="00980846">
      <w:pPr>
        <w:pStyle w:val="Odlomakpopisa"/>
        <w:numPr>
          <w:ilvl w:val="0"/>
          <w:numId w:val="40"/>
        </w:numPr>
        <w:autoSpaceDE w:val="0"/>
        <w:autoSpaceDN w:val="0"/>
        <w:adjustRightInd w:val="0"/>
        <w:ind w:left="1134" w:hanging="141"/>
        <w:jc w:val="both"/>
        <w:rPr>
          <w:bCs/>
          <w:color w:val="000000" w:themeColor="text1"/>
          <w:kern w:val="36"/>
          <w:sz w:val="22"/>
          <w:szCs w:val="22"/>
          <w:lang w:val="hr-HR" w:eastAsia="hr-HR"/>
        </w:rPr>
      </w:pP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Zakon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o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elektroničkim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medijima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val="hr-HR" w:eastAsia="hr-HR"/>
        </w:rPr>
        <w:t xml:space="preserve"> („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Narodne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novine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” </w:t>
      </w:r>
      <w:proofErr w:type="spellStart"/>
      <w:r w:rsidR="001968FC" w:rsidRPr="00FE2279">
        <w:rPr>
          <w:bCs/>
          <w:color w:val="000000" w:themeColor="text1"/>
          <w:kern w:val="36"/>
          <w:sz w:val="22"/>
          <w:szCs w:val="22"/>
          <w:lang w:eastAsia="hr-HR"/>
        </w:rPr>
        <w:t>broj</w:t>
      </w:r>
      <w:proofErr w:type="spellEnd"/>
      <w:r w:rsidR="001968FC"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</w:t>
      </w:r>
      <w:hyperlink r:id="rId16" w:history="1">
        <w:r w:rsidR="001968FC" w:rsidRPr="00FE2279">
          <w:rPr>
            <w:rStyle w:val="Hiperveza"/>
            <w:bCs/>
            <w:color w:val="000000" w:themeColor="text1"/>
            <w:kern w:val="36"/>
            <w:sz w:val="22"/>
            <w:szCs w:val="22"/>
            <w:u w:val="none"/>
            <w:lang w:eastAsia="hr-HR"/>
          </w:rPr>
          <w:t>111/21</w:t>
        </w:r>
      </w:hyperlink>
      <w:r w:rsidR="001968FC"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, </w:t>
      </w:r>
      <w:hyperlink r:id="rId17" w:history="1">
        <w:r w:rsidR="001968FC" w:rsidRPr="00FE2279">
          <w:rPr>
            <w:rStyle w:val="Hiperveza"/>
            <w:bCs/>
            <w:color w:val="000000" w:themeColor="text1"/>
            <w:kern w:val="36"/>
            <w:sz w:val="22"/>
            <w:szCs w:val="22"/>
            <w:u w:val="none"/>
            <w:lang w:eastAsia="hr-HR"/>
          </w:rPr>
          <w:t>114/22</w:t>
        </w:r>
      </w:hyperlink>
      <w:r w:rsidR="001968FC" w:rsidRPr="00FE2279">
        <w:rPr>
          <w:bCs/>
          <w:color w:val="000000" w:themeColor="text1"/>
          <w:kern w:val="36"/>
          <w:sz w:val="22"/>
          <w:szCs w:val="22"/>
          <w:lang w:eastAsia="hr-HR"/>
        </w:rPr>
        <w:t>),</w:t>
      </w:r>
    </w:p>
    <w:p w14:paraId="167B2042" w14:textId="7A9638BB" w:rsidR="009C1B2B" w:rsidRPr="00FE2279" w:rsidRDefault="009C1B2B" w:rsidP="00980846">
      <w:pPr>
        <w:pStyle w:val="Odlomakpopisa"/>
        <w:numPr>
          <w:ilvl w:val="0"/>
          <w:numId w:val="40"/>
        </w:numPr>
        <w:adjustRightInd w:val="0"/>
        <w:ind w:left="1134" w:hanging="141"/>
        <w:rPr>
          <w:bCs/>
          <w:color w:val="000000" w:themeColor="text1"/>
          <w:kern w:val="36"/>
          <w:sz w:val="22"/>
          <w:szCs w:val="22"/>
          <w:lang w:eastAsia="hr-HR"/>
        </w:rPr>
      </w:pP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Zakon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o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zaštiti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tajnosti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podataka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(„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Narodne</w:t>
      </w:r>
      <w:proofErr w:type="spell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novine</w:t>
      </w:r>
      <w:proofErr w:type="spellEnd"/>
      <w:proofErr w:type="gram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“ </w:t>
      </w:r>
      <w:proofErr w:type="spellStart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broj</w:t>
      </w:r>
      <w:proofErr w:type="spellEnd"/>
      <w:proofErr w:type="gramEnd"/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 xml:space="preserve"> </w:t>
      </w:r>
      <w:r w:rsidR="001968FC" w:rsidRPr="00FE2279">
        <w:rPr>
          <w:bCs/>
          <w:color w:val="000000" w:themeColor="text1"/>
          <w:kern w:val="36"/>
          <w:sz w:val="22"/>
          <w:szCs w:val="22"/>
          <w:lang w:eastAsia="hr-HR"/>
        </w:rPr>
        <w:t>108/96, 79/07</w:t>
      </w:r>
      <w:r w:rsidRPr="00FE2279">
        <w:rPr>
          <w:bCs/>
          <w:color w:val="000000" w:themeColor="text1"/>
          <w:kern w:val="36"/>
          <w:sz w:val="22"/>
          <w:szCs w:val="22"/>
          <w:lang w:eastAsia="hr-HR"/>
        </w:rPr>
        <w:t>)</w:t>
      </w:r>
      <w:r w:rsidR="001968FC" w:rsidRPr="00FE2279">
        <w:rPr>
          <w:bCs/>
          <w:color w:val="000000" w:themeColor="text1"/>
          <w:kern w:val="36"/>
          <w:sz w:val="22"/>
          <w:szCs w:val="22"/>
          <w:lang w:eastAsia="hr-HR"/>
        </w:rPr>
        <w:t>.</w:t>
      </w:r>
    </w:p>
    <w:p w14:paraId="57FE120D" w14:textId="77777777" w:rsidR="00EE09AF" w:rsidRPr="00FE2279" w:rsidRDefault="00EE09AF" w:rsidP="00987612">
      <w:pPr>
        <w:pStyle w:val="Odlomakpopisa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7045C855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>VI. DODATNE UPUTE I INFORMACIJE</w:t>
      </w:r>
    </w:p>
    <w:p w14:paraId="402355F2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12"/>
          <w:szCs w:val="12"/>
          <w:lang w:val="hr-HR" w:eastAsia="hr-HR"/>
        </w:rPr>
      </w:pPr>
    </w:p>
    <w:p w14:paraId="26A50280" w14:textId="77777777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  <w:t xml:space="preserve">Tekst </w:t>
      </w:r>
      <w:r w:rsidR="00784408" w:rsidRPr="00FE2279">
        <w:rPr>
          <w:color w:val="000000" w:themeColor="text1"/>
          <w:sz w:val="22"/>
          <w:szCs w:val="22"/>
          <w:lang w:val="hr-HR" w:eastAsia="hr-HR"/>
        </w:rPr>
        <w:t>natječaja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dostupan je ispod ove objave.</w:t>
      </w:r>
    </w:p>
    <w:p w14:paraId="235DBD52" w14:textId="325D7952" w:rsidR="000A16FF" w:rsidRPr="00FE2279" w:rsidRDefault="000A16FF" w:rsidP="000A16FF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  <w:t>Od dana objave u</w:t>
      </w:r>
      <w:r w:rsidRPr="00FE2279">
        <w:rPr>
          <w:color w:val="000000" w:themeColor="text1"/>
          <w:sz w:val="22"/>
          <w:szCs w:val="22"/>
          <w:lang w:val="hr-HR"/>
        </w:rPr>
        <w:t xml:space="preserve"> </w:t>
      </w:r>
      <w:r w:rsidR="00784408" w:rsidRPr="00FE2279">
        <w:rPr>
          <w:color w:val="000000" w:themeColor="text1"/>
          <w:sz w:val="22"/>
          <w:szCs w:val="22"/>
          <w:lang w:val="hr-HR"/>
        </w:rPr>
        <w:t>„Narodnim novinama“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počinje teći rok od </w:t>
      </w:r>
      <w:r w:rsidR="006F6464" w:rsidRPr="00FE2279">
        <w:rPr>
          <w:b/>
          <w:color w:val="000000" w:themeColor="text1"/>
          <w:sz w:val="22"/>
          <w:szCs w:val="22"/>
          <w:lang w:val="hr-HR" w:eastAsia="hr-HR"/>
        </w:rPr>
        <w:t>8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dana za podnošenje prijava na </w:t>
      </w:r>
      <w:r w:rsidR="00784408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. Stoga je posljednji dan za podnošenje prijava na </w:t>
      </w:r>
      <w:r w:rsidR="00784408" w:rsidRPr="00FE2279">
        <w:rPr>
          <w:color w:val="000000" w:themeColor="text1"/>
          <w:sz w:val="22"/>
          <w:szCs w:val="22"/>
          <w:lang w:val="hr-HR" w:eastAsia="hr-HR"/>
        </w:rPr>
        <w:t>natječaj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980846" w:rsidRPr="00FE2279">
        <w:rPr>
          <w:b/>
          <w:color w:val="000000" w:themeColor="text1"/>
          <w:sz w:val="22"/>
          <w:szCs w:val="22"/>
          <w:lang w:val="hr-HR" w:eastAsia="hr-HR"/>
        </w:rPr>
        <w:t>12. siječnja 2024. godine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>.</w:t>
      </w:r>
    </w:p>
    <w:p w14:paraId="5E34BDF1" w14:textId="3D16965D" w:rsidR="000A16F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  <w:t>Vrijeme održavanje prethodne provjere znanja i sposobnosti kandidata bit će objavlj</w:t>
      </w:r>
      <w:r w:rsidR="00EA0B0A" w:rsidRPr="00FE2279">
        <w:rPr>
          <w:color w:val="000000" w:themeColor="text1"/>
          <w:sz w:val="22"/>
          <w:szCs w:val="22"/>
          <w:lang w:val="hr-HR" w:eastAsia="hr-HR"/>
        </w:rPr>
        <w:t>eno na ovoj web-stranici te na O</w:t>
      </w:r>
      <w:r w:rsidRPr="00FE2279">
        <w:rPr>
          <w:color w:val="000000" w:themeColor="text1"/>
          <w:sz w:val="22"/>
          <w:szCs w:val="22"/>
          <w:lang w:val="hr-HR" w:eastAsia="hr-HR"/>
        </w:rPr>
        <w:t>glasnoj ploči Grada Vukovara, najkasnije 5 dana prije održavanje provjere.</w:t>
      </w:r>
    </w:p>
    <w:p w14:paraId="62CB9DF9" w14:textId="6337C20B" w:rsidR="00EE09AF" w:rsidRPr="00FE2279" w:rsidRDefault="000A16FF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lastRenderedPageBreak/>
        <w:tab/>
      </w:r>
    </w:p>
    <w:p w14:paraId="6D1C1807" w14:textId="77777777" w:rsidR="00980846" w:rsidRPr="00FE2279" w:rsidRDefault="00980846" w:rsidP="000A16F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2867A782" w14:textId="3C342598" w:rsidR="000A16FF" w:rsidRPr="00FE2279" w:rsidRDefault="000A16FF" w:rsidP="00EE09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 xml:space="preserve">Molimo podnositelje/ice da </w:t>
      </w:r>
      <w:r w:rsidRPr="00FE2279">
        <w:rPr>
          <w:b/>
          <w:color w:val="000000" w:themeColor="text1"/>
          <w:sz w:val="22"/>
          <w:szCs w:val="22"/>
          <w:u w:val="single"/>
          <w:lang w:val="hr-HR" w:eastAsia="hr-HR"/>
        </w:rPr>
        <w:t xml:space="preserve">prijavi prilože sve isprave naznačene u </w:t>
      </w:r>
      <w:r w:rsidR="00784408" w:rsidRPr="00FE2279">
        <w:rPr>
          <w:b/>
          <w:color w:val="000000" w:themeColor="text1"/>
          <w:sz w:val="22"/>
          <w:szCs w:val="22"/>
          <w:u w:val="single"/>
          <w:lang w:val="hr-HR" w:eastAsia="hr-HR"/>
        </w:rPr>
        <w:t>natječaju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– neuredna prijava isključuje podnositelja/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icu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iz postupka. 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Do dana isteka </w:t>
      </w:r>
      <w:r w:rsidR="00784408" w:rsidRPr="00FE2279">
        <w:rPr>
          <w:b/>
          <w:color w:val="000000" w:themeColor="text1"/>
          <w:sz w:val="22"/>
          <w:szCs w:val="22"/>
          <w:lang w:val="hr-HR" w:eastAsia="hr-HR"/>
        </w:rPr>
        <w:t>natječajnog</w:t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 roka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prijave je moguće dopuniti. Dopuna se predaje na isti način kao i prijava. Nakon isteka </w:t>
      </w:r>
      <w:r w:rsidR="00784408" w:rsidRPr="00FE2279">
        <w:rPr>
          <w:color w:val="000000" w:themeColor="text1"/>
          <w:sz w:val="22"/>
          <w:szCs w:val="22"/>
          <w:lang w:val="hr-HR" w:eastAsia="hr-HR"/>
        </w:rPr>
        <w:t>natječajnog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roka nema mogućnosti dostave dokumentacije, bez obzira na razloge.</w:t>
      </w:r>
    </w:p>
    <w:p w14:paraId="2B9201B7" w14:textId="423EE3FB" w:rsidR="000A16FF" w:rsidRPr="00FE2279" w:rsidRDefault="000A16FF" w:rsidP="000A16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>Kandidat/</w:t>
      </w:r>
      <w:proofErr w:type="spellStart"/>
      <w:r w:rsidRPr="00FE2279">
        <w:rPr>
          <w:color w:val="000000" w:themeColor="text1"/>
          <w:sz w:val="22"/>
          <w:szCs w:val="22"/>
          <w:lang w:val="hr-HR" w:eastAsia="hr-HR"/>
        </w:rPr>
        <w:t>kinja</w:t>
      </w:r>
      <w:proofErr w:type="spellEnd"/>
      <w:r w:rsidRPr="00FE2279">
        <w:rPr>
          <w:color w:val="000000" w:themeColor="text1"/>
          <w:sz w:val="22"/>
          <w:szCs w:val="22"/>
          <w:lang w:val="hr-HR" w:eastAsia="hr-HR"/>
        </w:rPr>
        <w:t xml:space="preserve"> može tijekom </w:t>
      </w:r>
      <w:r w:rsidR="00AC037F" w:rsidRPr="00FE2279">
        <w:rPr>
          <w:color w:val="000000" w:themeColor="text1"/>
          <w:sz w:val="22"/>
          <w:szCs w:val="22"/>
          <w:lang w:val="hr-HR" w:eastAsia="hr-HR"/>
        </w:rPr>
        <w:t>natječajnog</w:t>
      </w:r>
      <w:r w:rsidRPr="00FE2279">
        <w:rPr>
          <w:color w:val="000000" w:themeColor="text1"/>
          <w:sz w:val="22"/>
          <w:szCs w:val="22"/>
          <w:lang w:val="hr-HR" w:eastAsia="hr-HR"/>
        </w:rPr>
        <w:t xml:space="preserve"> postupka pisanim putem povući prijavu.</w:t>
      </w:r>
    </w:p>
    <w:p w14:paraId="1B589B01" w14:textId="77777777" w:rsidR="000A16FF" w:rsidRPr="00FE2279" w:rsidRDefault="000A16FF" w:rsidP="00083D97">
      <w:pPr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313F40D1" w14:textId="77777777" w:rsidR="0035407E" w:rsidRPr="00FE2279" w:rsidRDefault="0035407E" w:rsidP="00083D97">
      <w:pPr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62A66864" w14:textId="77777777" w:rsidR="0035407E" w:rsidRPr="00FE2279" w:rsidRDefault="0035407E" w:rsidP="00083D97">
      <w:pPr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24FFB5B2" w14:textId="77777777" w:rsidR="0035407E" w:rsidRPr="00FE2279" w:rsidRDefault="0035407E" w:rsidP="00083D97">
      <w:pPr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</w:p>
    <w:p w14:paraId="77AF8AF9" w14:textId="2F8D85D7" w:rsidR="00C57714" w:rsidRPr="00FE2279" w:rsidRDefault="00C57714" w:rsidP="00C57714">
      <w:pPr>
        <w:ind w:left="5040" w:firstLine="720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 xml:space="preserve">      PROČELNICA</w:t>
      </w:r>
    </w:p>
    <w:p w14:paraId="247369AC" w14:textId="77777777" w:rsidR="00C57714" w:rsidRPr="00FE2279" w:rsidRDefault="00C57714" w:rsidP="00C57714">
      <w:pPr>
        <w:ind w:firstLine="708"/>
        <w:jc w:val="both"/>
        <w:rPr>
          <w:b/>
          <w:color w:val="000000" w:themeColor="text1"/>
          <w:sz w:val="22"/>
          <w:szCs w:val="22"/>
          <w:lang w:val="hr-HR" w:eastAsia="hr-HR"/>
        </w:rPr>
      </w:pPr>
    </w:p>
    <w:p w14:paraId="7AA99EA8" w14:textId="77777777" w:rsidR="00C57714" w:rsidRPr="00FE2279" w:rsidRDefault="00C57714" w:rsidP="00C57714">
      <w:pPr>
        <w:ind w:firstLine="708"/>
        <w:jc w:val="both"/>
        <w:rPr>
          <w:b/>
          <w:color w:val="000000" w:themeColor="text1"/>
          <w:sz w:val="22"/>
          <w:szCs w:val="22"/>
          <w:lang w:val="hr-HR" w:eastAsia="hr-HR"/>
        </w:rPr>
      </w:pPr>
      <w:r w:rsidRPr="00FE2279">
        <w:rPr>
          <w:b/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b/>
          <w:color w:val="000000" w:themeColor="text1"/>
          <w:sz w:val="22"/>
          <w:szCs w:val="22"/>
          <w:lang w:val="hr-HR" w:eastAsia="hr-HR"/>
        </w:rPr>
        <w:tab/>
        <w:t>Kristina Bilić, dipl. iur.</w:t>
      </w:r>
    </w:p>
    <w:p w14:paraId="2FC84A1C" w14:textId="77777777" w:rsidR="0035407E" w:rsidRPr="00FE2279" w:rsidRDefault="0035407E" w:rsidP="00083D97">
      <w:pPr>
        <w:ind w:firstLine="708"/>
        <w:jc w:val="both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</w:p>
    <w:p w14:paraId="31CFF222" w14:textId="77777777" w:rsidR="007743F9" w:rsidRPr="00FE2279" w:rsidRDefault="000F7CFD" w:rsidP="000F7CFD">
      <w:pPr>
        <w:ind w:firstLine="708"/>
        <w:jc w:val="center"/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  <w:r w:rsidRPr="00FE2279">
        <w:rPr>
          <w:color w:val="000000" w:themeColor="text1"/>
          <w:sz w:val="22"/>
          <w:szCs w:val="22"/>
          <w:lang w:val="hr-HR" w:eastAsia="hr-HR"/>
        </w:rPr>
        <w:tab/>
      </w:r>
    </w:p>
    <w:p w14:paraId="1188D3A7" w14:textId="77777777" w:rsidR="007743F9" w:rsidRPr="00FE2279" w:rsidRDefault="007743F9" w:rsidP="007743F9">
      <w:pPr>
        <w:rPr>
          <w:color w:val="000000" w:themeColor="text1"/>
          <w:sz w:val="22"/>
          <w:szCs w:val="22"/>
          <w:lang w:val="hr-HR" w:eastAsia="hr-HR"/>
        </w:rPr>
      </w:pPr>
    </w:p>
    <w:p w14:paraId="492C6437" w14:textId="77777777" w:rsidR="007743F9" w:rsidRPr="00FE2279" w:rsidRDefault="007743F9" w:rsidP="007743F9">
      <w:pPr>
        <w:rPr>
          <w:color w:val="000000" w:themeColor="text1"/>
          <w:sz w:val="22"/>
          <w:szCs w:val="22"/>
          <w:lang w:val="hr-HR" w:eastAsia="hr-HR"/>
        </w:rPr>
      </w:pPr>
    </w:p>
    <w:p w14:paraId="470D74D0" w14:textId="77777777" w:rsidR="007743F9" w:rsidRPr="00FE2279" w:rsidRDefault="007743F9" w:rsidP="007743F9">
      <w:pPr>
        <w:rPr>
          <w:color w:val="000000" w:themeColor="text1"/>
          <w:sz w:val="22"/>
          <w:szCs w:val="22"/>
          <w:lang w:val="hr-HR" w:eastAsia="hr-HR"/>
        </w:rPr>
      </w:pPr>
    </w:p>
    <w:p w14:paraId="6A471971" w14:textId="77777777" w:rsidR="0035407E" w:rsidRPr="00FE2279" w:rsidRDefault="007743F9" w:rsidP="007743F9">
      <w:pPr>
        <w:tabs>
          <w:tab w:val="left" w:pos="3018"/>
        </w:tabs>
        <w:rPr>
          <w:color w:val="000000" w:themeColor="text1"/>
          <w:sz w:val="22"/>
          <w:szCs w:val="22"/>
          <w:lang w:val="hr-HR" w:eastAsia="hr-HR"/>
        </w:rPr>
      </w:pPr>
      <w:r w:rsidRPr="00FE2279">
        <w:rPr>
          <w:color w:val="000000" w:themeColor="text1"/>
          <w:sz w:val="22"/>
          <w:szCs w:val="22"/>
          <w:lang w:val="hr-HR" w:eastAsia="hr-HR"/>
        </w:rPr>
        <w:tab/>
      </w:r>
    </w:p>
    <w:sectPr w:rsidR="0035407E" w:rsidRPr="00FE2279" w:rsidSect="00EE09AF">
      <w:footerReference w:type="even" r:id="rId18"/>
      <w:footerReference w:type="default" r:id="rId19"/>
      <w:pgSz w:w="11906" w:h="16838"/>
      <w:pgMar w:top="709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08C7F" w14:textId="77777777" w:rsidR="00743599" w:rsidRDefault="00743599" w:rsidP="005A3EA0">
      <w:r>
        <w:separator/>
      </w:r>
    </w:p>
  </w:endnote>
  <w:endnote w:type="continuationSeparator" w:id="0">
    <w:p w14:paraId="5B76E543" w14:textId="77777777" w:rsidR="00743599" w:rsidRDefault="00743599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6375E" w14:textId="77777777"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886ED3D" w14:textId="77777777" w:rsidR="00905860" w:rsidRDefault="00FE227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3F3D" w14:textId="77777777"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E2279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25DDE0A0" w14:textId="77777777" w:rsidR="00905860" w:rsidRDefault="00FE22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163C8" w14:textId="77777777" w:rsidR="00743599" w:rsidRDefault="00743599" w:rsidP="005A3EA0">
      <w:r>
        <w:separator/>
      </w:r>
    </w:p>
  </w:footnote>
  <w:footnote w:type="continuationSeparator" w:id="0">
    <w:p w14:paraId="10CB85C7" w14:textId="77777777" w:rsidR="00743599" w:rsidRDefault="00743599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A0596"/>
    <w:multiLevelType w:val="hybridMultilevel"/>
    <w:tmpl w:val="5DC6F718"/>
    <w:lvl w:ilvl="0" w:tplc="F98CF2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B309F"/>
    <w:multiLevelType w:val="hybridMultilevel"/>
    <w:tmpl w:val="4E2A26EC"/>
    <w:lvl w:ilvl="0" w:tplc="8370FB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E5E56"/>
    <w:multiLevelType w:val="hybridMultilevel"/>
    <w:tmpl w:val="86E0E52C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70A9E"/>
    <w:multiLevelType w:val="hybridMultilevel"/>
    <w:tmpl w:val="0B44A91E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720D3"/>
    <w:multiLevelType w:val="hybridMultilevel"/>
    <w:tmpl w:val="CD105BB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F162C"/>
    <w:multiLevelType w:val="hybridMultilevel"/>
    <w:tmpl w:val="9AEE0EE2"/>
    <w:lvl w:ilvl="0" w:tplc="8F761F4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C6AE0"/>
    <w:multiLevelType w:val="hybridMultilevel"/>
    <w:tmpl w:val="DF46FFE0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672E9"/>
    <w:multiLevelType w:val="hybridMultilevel"/>
    <w:tmpl w:val="2834DD2E"/>
    <w:lvl w:ilvl="0" w:tplc="F98CF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4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5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8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5"/>
  </w:num>
  <w:num w:numId="4">
    <w:abstractNumId w:val="5"/>
  </w:num>
  <w:num w:numId="5">
    <w:abstractNumId w:val="25"/>
  </w:num>
  <w:num w:numId="6">
    <w:abstractNumId w:val="12"/>
  </w:num>
  <w:num w:numId="7">
    <w:abstractNumId w:val="27"/>
  </w:num>
  <w:num w:numId="8">
    <w:abstractNumId w:val="10"/>
  </w:num>
  <w:num w:numId="9">
    <w:abstractNumId w:val="38"/>
  </w:num>
  <w:num w:numId="10">
    <w:abstractNumId w:val="37"/>
  </w:num>
  <w:num w:numId="11">
    <w:abstractNumId w:val="32"/>
  </w:num>
  <w:num w:numId="12">
    <w:abstractNumId w:val="4"/>
  </w:num>
  <w:num w:numId="13">
    <w:abstractNumId w:val="33"/>
  </w:num>
  <w:num w:numId="14">
    <w:abstractNumId w:val="1"/>
  </w:num>
  <w:num w:numId="15">
    <w:abstractNumId w:val="28"/>
  </w:num>
  <w:num w:numId="16">
    <w:abstractNumId w:val="0"/>
  </w:num>
  <w:num w:numId="17">
    <w:abstractNumId w:val="2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31"/>
  </w:num>
  <w:num w:numId="23">
    <w:abstractNumId w:val="8"/>
  </w:num>
  <w:num w:numId="24">
    <w:abstractNumId w:val="7"/>
  </w:num>
  <w:num w:numId="25">
    <w:abstractNumId w:val="36"/>
  </w:num>
  <w:num w:numId="26">
    <w:abstractNumId w:val="3"/>
  </w:num>
  <w:num w:numId="27">
    <w:abstractNumId w:val="26"/>
  </w:num>
  <w:num w:numId="28">
    <w:abstractNumId w:val="15"/>
  </w:num>
  <w:num w:numId="29">
    <w:abstractNumId w:val="1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0"/>
  </w:num>
  <w:num w:numId="33">
    <w:abstractNumId w:val="14"/>
  </w:num>
  <w:num w:numId="34">
    <w:abstractNumId w:val="9"/>
  </w:num>
  <w:num w:numId="35">
    <w:abstractNumId w:val="23"/>
  </w:num>
  <w:num w:numId="36">
    <w:abstractNumId w:val="21"/>
  </w:num>
  <w:num w:numId="37">
    <w:abstractNumId w:val="29"/>
  </w:num>
  <w:num w:numId="38">
    <w:abstractNumId w:val="30"/>
  </w:num>
  <w:num w:numId="39">
    <w:abstractNumId w:val="2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4"/>
    <w:rsid w:val="00004C1A"/>
    <w:rsid w:val="000211DE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3417"/>
    <w:rsid w:val="000C551A"/>
    <w:rsid w:val="000D0A2E"/>
    <w:rsid w:val="000E13A5"/>
    <w:rsid w:val="000E2E7D"/>
    <w:rsid w:val="000E4BF7"/>
    <w:rsid w:val="000E65F2"/>
    <w:rsid w:val="000F289B"/>
    <w:rsid w:val="000F4ECC"/>
    <w:rsid w:val="000F7CFD"/>
    <w:rsid w:val="00115D53"/>
    <w:rsid w:val="0012235B"/>
    <w:rsid w:val="00122F87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48C4"/>
    <w:rsid w:val="001951AB"/>
    <w:rsid w:val="001968FC"/>
    <w:rsid w:val="001A0481"/>
    <w:rsid w:val="001C0498"/>
    <w:rsid w:val="001C0504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1CEF"/>
    <w:rsid w:val="0021758B"/>
    <w:rsid w:val="00221031"/>
    <w:rsid w:val="00222019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6153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06201"/>
    <w:rsid w:val="003215B7"/>
    <w:rsid w:val="003239F0"/>
    <w:rsid w:val="00323DCE"/>
    <w:rsid w:val="00332F40"/>
    <w:rsid w:val="003469ED"/>
    <w:rsid w:val="0035407E"/>
    <w:rsid w:val="00363356"/>
    <w:rsid w:val="00366612"/>
    <w:rsid w:val="00371F3D"/>
    <w:rsid w:val="003779BC"/>
    <w:rsid w:val="003817AA"/>
    <w:rsid w:val="00382B3D"/>
    <w:rsid w:val="00382BC6"/>
    <w:rsid w:val="003865F9"/>
    <w:rsid w:val="003913C1"/>
    <w:rsid w:val="003918F4"/>
    <w:rsid w:val="00391D13"/>
    <w:rsid w:val="00393876"/>
    <w:rsid w:val="003940D5"/>
    <w:rsid w:val="00397B03"/>
    <w:rsid w:val="003B1957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435D"/>
    <w:rsid w:val="00407B9A"/>
    <w:rsid w:val="00411484"/>
    <w:rsid w:val="00415524"/>
    <w:rsid w:val="00420522"/>
    <w:rsid w:val="00420AB8"/>
    <w:rsid w:val="0042622A"/>
    <w:rsid w:val="004562F9"/>
    <w:rsid w:val="0046126E"/>
    <w:rsid w:val="004645DD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E698C"/>
    <w:rsid w:val="004F2F69"/>
    <w:rsid w:val="00501901"/>
    <w:rsid w:val="00501D19"/>
    <w:rsid w:val="00501F5E"/>
    <w:rsid w:val="0050297D"/>
    <w:rsid w:val="0053022F"/>
    <w:rsid w:val="005366D3"/>
    <w:rsid w:val="0054348E"/>
    <w:rsid w:val="005435E8"/>
    <w:rsid w:val="00561C42"/>
    <w:rsid w:val="00577F31"/>
    <w:rsid w:val="00580A67"/>
    <w:rsid w:val="00583806"/>
    <w:rsid w:val="0059351A"/>
    <w:rsid w:val="005942C1"/>
    <w:rsid w:val="00595F09"/>
    <w:rsid w:val="005A3314"/>
    <w:rsid w:val="005A3EA0"/>
    <w:rsid w:val="005A3F2C"/>
    <w:rsid w:val="005A46D1"/>
    <w:rsid w:val="005A542A"/>
    <w:rsid w:val="005B7419"/>
    <w:rsid w:val="005C4042"/>
    <w:rsid w:val="005C5882"/>
    <w:rsid w:val="005D21BA"/>
    <w:rsid w:val="005D59E4"/>
    <w:rsid w:val="005E0140"/>
    <w:rsid w:val="005E20C4"/>
    <w:rsid w:val="005E2BF5"/>
    <w:rsid w:val="005E659C"/>
    <w:rsid w:val="005E797D"/>
    <w:rsid w:val="005F3893"/>
    <w:rsid w:val="006113AD"/>
    <w:rsid w:val="006118DA"/>
    <w:rsid w:val="00613809"/>
    <w:rsid w:val="006226B1"/>
    <w:rsid w:val="006307E8"/>
    <w:rsid w:val="006338C1"/>
    <w:rsid w:val="00636B45"/>
    <w:rsid w:val="00643380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B7DE8"/>
    <w:rsid w:val="006B7FDA"/>
    <w:rsid w:val="006C2933"/>
    <w:rsid w:val="006D5AC3"/>
    <w:rsid w:val="006E04EB"/>
    <w:rsid w:val="006E61A8"/>
    <w:rsid w:val="006E6F30"/>
    <w:rsid w:val="006E79DB"/>
    <w:rsid w:val="006F6464"/>
    <w:rsid w:val="0071074C"/>
    <w:rsid w:val="00716273"/>
    <w:rsid w:val="007162CA"/>
    <w:rsid w:val="00720B24"/>
    <w:rsid w:val="00731DA9"/>
    <w:rsid w:val="007342BE"/>
    <w:rsid w:val="00743599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43F9"/>
    <w:rsid w:val="0077648B"/>
    <w:rsid w:val="00781447"/>
    <w:rsid w:val="00782775"/>
    <w:rsid w:val="00784408"/>
    <w:rsid w:val="00790FAD"/>
    <w:rsid w:val="00792C12"/>
    <w:rsid w:val="007A14BF"/>
    <w:rsid w:val="007A32E4"/>
    <w:rsid w:val="007A5370"/>
    <w:rsid w:val="007C3B09"/>
    <w:rsid w:val="007C4E39"/>
    <w:rsid w:val="007C51E3"/>
    <w:rsid w:val="007D3B51"/>
    <w:rsid w:val="007F25C3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0DBB"/>
    <w:rsid w:val="008622D4"/>
    <w:rsid w:val="00867BB5"/>
    <w:rsid w:val="00873ADE"/>
    <w:rsid w:val="00880979"/>
    <w:rsid w:val="00883089"/>
    <w:rsid w:val="008859A7"/>
    <w:rsid w:val="00886224"/>
    <w:rsid w:val="008911A4"/>
    <w:rsid w:val="00891441"/>
    <w:rsid w:val="00896F05"/>
    <w:rsid w:val="008A1029"/>
    <w:rsid w:val="008B1B45"/>
    <w:rsid w:val="008B2647"/>
    <w:rsid w:val="008B7E4F"/>
    <w:rsid w:val="008C3365"/>
    <w:rsid w:val="008D463C"/>
    <w:rsid w:val="008D5C09"/>
    <w:rsid w:val="008D7673"/>
    <w:rsid w:val="008E7836"/>
    <w:rsid w:val="008F2C84"/>
    <w:rsid w:val="008F667C"/>
    <w:rsid w:val="009006FA"/>
    <w:rsid w:val="009065AC"/>
    <w:rsid w:val="0091218A"/>
    <w:rsid w:val="009137E5"/>
    <w:rsid w:val="00914790"/>
    <w:rsid w:val="0092547E"/>
    <w:rsid w:val="0093527D"/>
    <w:rsid w:val="00937070"/>
    <w:rsid w:val="0094160A"/>
    <w:rsid w:val="00943EF1"/>
    <w:rsid w:val="00950A99"/>
    <w:rsid w:val="009521B6"/>
    <w:rsid w:val="009710B9"/>
    <w:rsid w:val="00973729"/>
    <w:rsid w:val="00975BC3"/>
    <w:rsid w:val="0097731E"/>
    <w:rsid w:val="00980846"/>
    <w:rsid w:val="0098226A"/>
    <w:rsid w:val="00984A5A"/>
    <w:rsid w:val="00987612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1B2B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04312"/>
    <w:rsid w:val="00A05DFE"/>
    <w:rsid w:val="00A068D5"/>
    <w:rsid w:val="00A0738A"/>
    <w:rsid w:val="00A10AAF"/>
    <w:rsid w:val="00A4035A"/>
    <w:rsid w:val="00A42609"/>
    <w:rsid w:val="00A45C04"/>
    <w:rsid w:val="00A50033"/>
    <w:rsid w:val="00A507EA"/>
    <w:rsid w:val="00A51A06"/>
    <w:rsid w:val="00A51C75"/>
    <w:rsid w:val="00A52EDA"/>
    <w:rsid w:val="00A5543A"/>
    <w:rsid w:val="00A612E5"/>
    <w:rsid w:val="00A64E96"/>
    <w:rsid w:val="00A70218"/>
    <w:rsid w:val="00A73D99"/>
    <w:rsid w:val="00A77463"/>
    <w:rsid w:val="00A83F13"/>
    <w:rsid w:val="00A857D8"/>
    <w:rsid w:val="00A87809"/>
    <w:rsid w:val="00AA20E6"/>
    <w:rsid w:val="00AA29AA"/>
    <w:rsid w:val="00AA6FAA"/>
    <w:rsid w:val="00AB563E"/>
    <w:rsid w:val="00AB71AD"/>
    <w:rsid w:val="00AC037F"/>
    <w:rsid w:val="00AC34E7"/>
    <w:rsid w:val="00AC6330"/>
    <w:rsid w:val="00AD236C"/>
    <w:rsid w:val="00AD5FFA"/>
    <w:rsid w:val="00AE49F8"/>
    <w:rsid w:val="00AF08B6"/>
    <w:rsid w:val="00B01ADC"/>
    <w:rsid w:val="00B051D3"/>
    <w:rsid w:val="00B075BE"/>
    <w:rsid w:val="00B14E0C"/>
    <w:rsid w:val="00B1719C"/>
    <w:rsid w:val="00B202A2"/>
    <w:rsid w:val="00B21E56"/>
    <w:rsid w:val="00B246F2"/>
    <w:rsid w:val="00B274C3"/>
    <w:rsid w:val="00B37557"/>
    <w:rsid w:val="00B40A16"/>
    <w:rsid w:val="00B56519"/>
    <w:rsid w:val="00B56E5B"/>
    <w:rsid w:val="00B60CA7"/>
    <w:rsid w:val="00B64C1F"/>
    <w:rsid w:val="00B6620E"/>
    <w:rsid w:val="00B77AF7"/>
    <w:rsid w:val="00B82EAD"/>
    <w:rsid w:val="00B839E8"/>
    <w:rsid w:val="00B83D79"/>
    <w:rsid w:val="00B84E5F"/>
    <w:rsid w:val="00B93FDD"/>
    <w:rsid w:val="00B9517F"/>
    <w:rsid w:val="00B957E7"/>
    <w:rsid w:val="00BA0EEC"/>
    <w:rsid w:val="00BC032E"/>
    <w:rsid w:val="00BC589F"/>
    <w:rsid w:val="00BD691C"/>
    <w:rsid w:val="00BD71F8"/>
    <w:rsid w:val="00BE0AD3"/>
    <w:rsid w:val="00BE0B27"/>
    <w:rsid w:val="00BF2E68"/>
    <w:rsid w:val="00C0203B"/>
    <w:rsid w:val="00C06DAA"/>
    <w:rsid w:val="00C15C62"/>
    <w:rsid w:val="00C23B2C"/>
    <w:rsid w:val="00C322CA"/>
    <w:rsid w:val="00C35431"/>
    <w:rsid w:val="00C40773"/>
    <w:rsid w:val="00C41899"/>
    <w:rsid w:val="00C50C08"/>
    <w:rsid w:val="00C57714"/>
    <w:rsid w:val="00C57814"/>
    <w:rsid w:val="00C60AFD"/>
    <w:rsid w:val="00C6270C"/>
    <w:rsid w:val="00C82228"/>
    <w:rsid w:val="00C8252E"/>
    <w:rsid w:val="00C82EA0"/>
    <w:rsid w:val="00C85F8E"/>
    <w:rsid w:val="00C86C99"/>
    <w:rsid w:val="00C8772D"/>
    <w:rsid w:val="00C922AC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42F8"/>
    <w:rsid w:val="00CE6925"/>
    <w:rsid w:val="00CE7276"/>
    <w:rsid w:val="00CF1857"/>
    <w:rsid w:val="00D007F7"/>
    <w:rsid w:val="00D00CDA"/>
    <w:rsid w:val="00D07565"/>
    <w:rsid w:val="00D104B2"/>
    <w:rsid w:val="00D104F0"/>
    <w:rsid w:val="00D131F7"/>
    <w:rsid w:val="00D15187"/>
    <w:rsid w:val="00D17D01"/>
    <w:rsid w:val="00D21673"/>
    <w:rsid w:val="00D3091D"/>
    <w:rsid w:val="00D36509"/>
    <w:rsid w:val="00D370A3"/>
    <w:rsid w:val="00D40F12"/>
    <w:rsid w:val="00D8393C"/>
    <w:rsid w:val="00D85174"/>
    <w:rsid w:val="00D87E21"/>
    <w:rsid w:val="00D90F47"/>
    <w:rsid w:val="00D9469E"/>
    <w:rsid w:val="00D94F54"/>
    <w:rsid w:val="00D970AF"/>
    <w:rsid w:val="00D9740C"/>
    <w:rsid w:val="00DA2D09"/>
    <w:rsid w:val="00DA3402"/>
    <w:rsid w:val="00DA3992"/>
    <w:rsid w:val="00DA5021"/>
    <w:rsid w:val="00DA5E6F"/>
    <w:rsid w:val="00DA6046"/>
    <w:rsid w:val="00DB224B"/>
    <w:rsid w:val="00DB6B19"/>
    <w:rsid w:val="00DC3930"/>
    <w:rsid w:val="00DC64F8"/>
    <w:rsid w:val="00DC71D4"/>
    <w:rsid w:val="00DE0473"/>
    <w:rsid w:val="00DF1DB8"/>
    <w:rsid w:val="00DF6327"/>
    <w:rsid w:val="00DF6334"/>
    <w:rsid w:val="00DF6443"/>
    <w:rsid w:val="00E01C7B"/>
    <w:rsid w:val="00E061C2"/>
    <w:rsid w:val="00E070A2"/>
    <w:rsid w:val="00E07BCC"/>
    <w:rsid w:val="00E24BEA"/>
    <w:rsid w:val="00E24D33"/>
    <w:rsid w:val="00E24DA0"/>
    <w:rsid w:val="00E34BD8"/>
    <w:rsid w:val="00E36FAA"/>
    <w:rsid w:val="00E51EF0"/>
    <w:rsid w:val="00E53F38"/>
    <w:rsid w:val="00E61D03"/>
    <w:rsid w:val="00E63015"/>
    <w:rsid w:val="00E666D4"/>
    <w:rsid w:val="00E714AA"/>
    <w:rsid w:val="00E71FF6"/>
    <w:rsid w:val="00E72B97"/>
    <w:rsid w:val="00E75FF1"/>
    <w:rsid w:val="00E765B1"/>
    <w:rsid w:val="00E7672B"/>
    <w:rsid w:val="00E82A3E"/>
    <w:rsid w:val="00E83A98"/>
    <w:rsid w:val="00E83CA9"/>
    <w:rsid w:val="00E84056"/>
    <w:rsid w:val="00E86F3F"/>
    <w:rsid w:val="00E90604"/>
    <w:rsid w:val="00E92AA2"/>
    <w:rsid w:val="00EA0B0A"/>
    <w:rsid w:val="00EA1321"/>
    <w:rsid w:val="00EA40A5"/>
    <w:rsid w:val="00EA4BF5"/>
    <w:rsid w:val="00EA6FB8"/>
    <w:rsid w:val="00EB3FD3"/>
    <w:rsid w:val="00EB4D44"/>
    <w:rsid w:val="00EB7B3B"/>
    <w:rsid w:val="00EC5C4E"/>
    <w:rsid w:val="00EC6086"/>
    <w:rsid w:val="00ED3B4B"/>
    <w:rsid w:val="00ED7E07"/>
    <w:rsid w:val="00EE09AF"/>
    <w:rsid w:val="00EE19D0"/>
    <w:rsid w:val="00EE274E"/>
    <w:rsid w:val="00EE40D2"/>
    <w:rsid w:val="00EE5BE7"/>
    <w:rsid w:val="00EF5DCC"/>
    <w:rsid w:val="00F00300"/>
    <w:rsid w:val="00F00E95"/>
    <w:rsid w:val="00F05E5B"/>
    <w:rsid w:val="00F064F2"/>
    <w:rsid w:val="00F11439"/>
    <w:rsid w:val="00F33159"/>
    <w:rsid w:val="00F419E7"/>
    <w:rsid w:val="00F41A18"/>
    <w:rsid w:val="00F42B48"/>
    <w:rsid w:val="00F5196C"/>
    <w:rsid w:val="00F52666"/>
    <w:rsid w:val="00F53305"/>
    <w:rsid w:val="00F56F7F"/>
    <w:rsid w:val="00F60595"/>
    <w:rsid w:val="00F61282"/>
    <w:rsid w:val="00F667D0"/>
    <w:rsid w:val="00F71F2E"/>
    <w:rsid w:val="00F72379"/>
    <w:rsid w:val="00F73B60"/>
    <w:rsid w:val="00F75939"/>
    <w:rsid w:val="00F76452"/>
    <w:rsid w:val="00F8708E"/>
    <w:rsid w:val="00F87EFB"/>
    <w:rsid w:val="00F95556"/>
    <w:rsid w:val="00FA53FB"/>
    <w:rsid w:val="00FA7C20"/>
    <w:rsid w:val="00FB2BCA"/>
    <w:rsid w:val="00FB4F7A"/>
    <w:rsid w:val="00FB50B5"/>
    <w:rsid w:val="00FC6D20"/>
    <w:rsid w:val="00FD7565"/>
    <w:rsid w:val="00FD7D8C"/>
    <w:rsid w:val="00FE2279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444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.hr/cms.htm?id=45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zakon.hr/cms.htm?id=455" TargetMode="External"/><Relationship Id="rId17" Type="http://schemas.openxmlformats.org/officeDocument/2006/relationships/hyperlink" Target="https://www.zakon.hr/cms.htm?id=540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5408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ukovar.hr/sluzbeni-vjesnik-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akon.hr/cms.htm?id=54079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zakon.hr/cms.htm?id=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4388-8577-498A-A7E8-212F5174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Tanja Kostenac</cp:lastModifiedBy>
  <cp:revision>34</cp:revision>
  <cp:lastPrinted>2023-03-23T07:00:00Z</cp:lastPrinted>
  <dcterms:created xsi:type="dcterms:W3CDTF">2022-05-05T06:19:00Z</dcterms:created>
  <dcterms:modified xsi:type="dcterms:W3CDTF">2024-01-05T07:48:00Z</dcterms:modified>
</cp:coreProperties>
</file>