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0E8EE6FF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112-02/23</w:t>
      </w:r>
      <w:r w:rsidR="006D5AC3" w:rsidRPr="00E24FC3">
        <w:rPr>
          <w:sz w:val="22"/>
          <w:szCs w:val="22"/>
          <w:lang w:eastAsia="hr-HR"/>
        </w:rPr>
        <w:t>-01/</w:t>
      </w:r>
      <w:r w:rsidR="00F31B55">
        <w:rPr>
          <w:sz w:val="22"/>
          <w:szCs w:val="22"/>
          <w:lang w:eastAsia="hr-HR"/>
        </w:rPr>
        <w:t>12</w:t>
      </w:r>
    </w:p>
    <w:p w14:paraId="7855E972" w14:textId="46ECF512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59696A">
        <w:rPr>
          <w:sz w:val="22"/>
          <w:szCs w:val="22"/>
          <w:lang w:val="hr-HR"/>
        </w:rPr>
        <w:t>5</w:t>
      </w:r>
    </w:p>
    <w:p w14:paraId="12E9A80A" w14:textId="1A230CF9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B624DD" w:rsidRPr="00B624DD">
        <w:rPr>
          <w:sz w:val="22"/>
          <w:szCs w:val="22"/>
          <w:lang w:val="hr-HR"/>
        </w:rPr>
        <w:t>05</w:t>
      </w:r>
      <w:r w:rsidR="004E698C" w:rsidRPr="00E24FC3">
        <w:rPr>
          <w:sz w:val="22"/>
          <w:szCs w:val="22"/>
          <w:lang w:val="hr-HR"/>
        </w:rPr>
        <w:t xml:space="preserve">. </w:t>
      </w:r>
      <w:r w:rsidR="00F31B55">
        <w:rPr>
          <w:sz w:val="22"/>
          <w:szCs w:val="22"/>
          <w:lang w:val="hr-HR"/>
        </w:rPr>
        <w:t>siječnja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156E5058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F31B55">
        <w:rPr>
          <w:sz w:val="22"/>
          <w:szCs w:val="22"/>
          <w:lang w:val="hr-HR"/>
        </w:rPr>
        <w:t>S</w:t>
      </w:r>
      <w:r w:rsidR="00D15187" w:rsidRPr="006D5AC3">
        <w:rPr>
          <w:sz w:val="22"/>
          <w:szCs w:val="22"/>
          <w:lang w:val="hr-HR"/>
        </w:rPr>
        <w:t xml:space="preserve">tručnog suradnika za </w:t>
      </w:r>
      <w:r w:rsidR="00F31B55">
        <w:rPr>
          <w:sz w:val="22"/>
          <w:szCs w:val="22"/>
          <w:lang w:val="hr-HR"/>
        </w:rPr>
        <w:t>graditeljstvo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4FE52BAF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723E6C" w:rsidRPr="00723E6C">
        <w:rPr>
          <w:sz w:val="22"/>
          <w:szCs w:val="22"/>
          <w:lang w:val="hr-HR"/>
        </w:rPr>
        <w:t>3</w:t>
      </w:r>
      <w:r w:rsidR="00880979" w:rsidRPr="00723E6C">
        <w:rPr>
          <w:sz w:val="22"/>
          <w:szCs w:val="22"/>
          <w:lang w:val="hr-HR"/>
        </w:rPr>
        <w:t>/202</w:t>
      </w:r>
      <w:r w:rsidR="00723E6C" w:rsidRPr="00723E6C">
        <w:rPr>
          <w:sz w:val="22"/>
          <w:szCs w:val="22"/>
          <w:lang w:val="hr-HR"/>
        </w:rPr>
        <w:t>4</w:t>
      </w:r>
      <w:r w:rsidRPr="00723E6C">
        <w:rPr>
          <w:sz w:val="22"/>
          <w:szCs w:val="22"/>
          <w:lang w:val="hr-HR"/>
        </w:rPr>
        <w:t xml:space="preserve"> </w:t>
      </w:r>
      <w:r w:rsidRPr="00E21CE7">
        <w:rPr>
          <w:sz w:val="22"/>
          <w:szCs w:val="22"/>
          <w:lang w:val="hr-HR"/>
        </w:rPr>
        <w:t xml:space="preserve">dana </w:t>
      </w:r>
      <w:r w:rsidR="00870C32" w:rsidRPr="00E21CE7">
        <w:rPr>
          <w:sz w:val="22"/>
          <w:szCs w:val="22"/>
          <w:lang w:val="hr-HR"/>
        </w:rPr>
        <w:t>0</w:t>
      </w:r>
      <w:r w:rsidR="00E21CE7">
        <w:rPr>
          <w:sz w:val="22"/>
          <w:szCs w:val="22"/>
          <w:lang w:val="hr-HR"/>
        </w:rPr>
        <w:t>5</w:t>
      </w:r>
      <w:r w:rsidR="00E7672B" w:rsidRPr="00E21CE7">
        <w:rPr>
          <w:sz w:val="22"/>
          <w:szCs w:val="22"/>
          <w:lang w:val="hr-HR"/>
        </w:rPr>
        <w:t xml:space="preserve">. </w:t>
      </w:r>
      <w:r w:rsidR="00E21CE7">
        <w:rPr>
          <w:sz w:val="22"/>
          <w:szCs w:val="22"/>
          <w:lang w:val="hr-HR"/>
        </w:rPr>
        <w:t>siječnja</w:t>
      </w:r>
      <w:r w:rsidRPr="00E21CE7">
        <w:rPr>
          <w:sz w:val="22"/>
          <w:szCs w:val="22"/>
          <w:lang w:val="hr-HR"/>
        </w:rPr>
        <w:t xml:space="preserve"> </w:t>
      </w:r>
      <w:r w:rsidR="00AD236C" w:rsidRPr="00E21CE7">
        <w:rPr>
          <w:sz w:val="22"/>
          <w:szCs w:val="22"/>
          <w:lang w:val="hr-HR"/>
        </w:rPr>
        <w:t>202</w:t>
      </w:r>
      <w:r w:rsidR="00E21CE7">
        <w:rPr>
          <w:sz w:val="22"/>
          <w:szCs w:val="22"/>
          <w:lang w:val="hr-HR"/>
        </w:rPr>
        <w:t>4</w:t>
      </w:r>
      <w:r w:rsidRPr="00E21CE7">
        <w:rPr>
          <w:sz w:val="22"/>
          <w:szCs w:val="22"/>
          <w:lang w:val="hr-HR"/>
        </w:rPr>
        <w:t xml:space="preserve">. godine </w:t>
      </w:r>
      <w:r w:rsidRPr="006D5AC3">
        <w:rPr>
          <w:sz w:val="22"/>
          <w:szCs w:val="22"/>
          <w:lang w:val="hr-HR"/>
        </w:rPr>
        <w:t xml:space="preserve">i na </w:t>
      </w:r>
      <w:r w:rsidR="00EB4D44" w:rsidRPr="00EB4D44">
        <w:rPr>
          <w:sz w:val="22"/>
          <w:szCs w:val="22"/>
        </w:rPr>
        <w:t xml:space="preserve">službenoj internetskoj stranici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5DCC4BC1" w:rsidR="000A16FF" w:rsidRPr="00E21CE7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E21CE7" w:rsidRPr="00E21CE7">
        <w:rPr>
          <w:b/>
          <w:sz w:val="22"/>
          <w:szCs w:val="22"/>
          <w:lang w:val="hr-HR"/>
        </w:rPr>
        <w:t>12</w:t>
      </w:r>
      <w:r w:rsidR="00E7672B" w:rsidRPr="00E21CE7">
        <w:rPr>
          <w:b/>
          <w:sz w:val="22"/>
          <w:szCs w:val="22"/>
          <w:lang w:val="hr-HR"/>
        </w:rPr>
        <w:t xml:space="preserve">. </w:t>
      </w:r>
      <w:r w:rsidR="00E21CE7" w:rsidRPr="00E21CE7">
        <w:rPr>
          <w:b/>
          <w:sz w:val="22"/>
          <w:szCs w:val="22"/>
          <w:lang w:val="hr-HR"/>
        </w:rPr>
        <w:t>siječnja</w:t>
      </w:r>
      <w:r w:rsidR="00A04312" w:rsidRPr="00E21CE7">
        <w:rPr>
          <w:b/>
          <w:sz w:val="22"/>
          <w:szCs w:val="22"/>
          <w:lang w:val="hr-HR"/>
        </w:rPr>
        <w:t xml:space="preserve"> </w:t>
      </w:r>
      <w:r w:rsidR="00D3091D" w:rsidRPr="00E21CE7">
        <w:rPr>
          <w:b/>
          <w:sz w:val="22"/>
          <w:szCs w:val="22"/>
          <w:lang w:val="hr-HR"/>
        </w:rPr>
        <w:t>202</w:t>
      </w:r>
      <w:r w:rsidR="00E21CE7" w:rsidRPr="00E21CE7">
        <w:rPr>
          <w:b/>
          <w:sz w:val="22"/>
          <w:szCs w:val="22"/>
          <w:lang w:val="hr-HR"/>
        </w:rPr>
        <w:t>4</w:t>
      </w:r>
      <w:r w:rsidR="00A04312" w:rsidRPr="00E21CE7">
        <w:rPr>
          <w:b/>
          <w:sz w:val="22"/>
          <w:szCs w:val="22"/>
          <w:lang w:val="hr-HR"/>
        </w:rPr>
        <w:t>.</w:t>
      </w:r>
      <w:r w:rsidRPr="00E21CE7">
        <w:rPr>
          <w:sz w:val="22"/>
          <w:szCs w:val="22"/>
          <w:lang w:val="hr-HR"/>
        </w:rPr>
        <w:t xml:space="preserve"> </w:t>
      </w:r>
      <w:r w:rsidRPr="00E21CE7">
        <w:rPr>
          <w:b/>
          <w:sz w:val="22"/>
          <w:szCs w:val="22"/>
          <w:lang w:val="hr-HR"/>
        </w:rPr>
        <w:t>godine</w:t>
      </w:r>
      <w:r w:rsidRPr="00E21CE7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7C15DCD1" w:rsidR="00F31B55" w:rsidRPr="00F31B55" w:rsidRDefault="00E24FC3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 xml:space="preserve">sudjelovanje u </w:t>
      </w:r>
      <w:r w:rsidR="00F31B55">
        <w:rPr>
          <w:rFonts w:ascii="Times New Roman" w:hAnsi="Times New Roman"/>
        </w:rPr>
        <w:t>poslovima pripreme prijedloga akata iz područja graditeljstva</w:t>
      </w:r>
    </w:p>
    <w:p w14:paraId="0E917216" w14:textId="045AD76B" w:rsidR="00E24FC3" w:rsidRDefault="00F31B55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obračun i kontrola izvedenih radova</w:t>
      </w:r>
    </w:p>
    <w:p w14:paraId="203DA373" w14:textId="0AEE9D71" w:rsidR="00F31B55" w:rsidRDefault="00F31B55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izrada dokumentacije za gradnju i održavanje</w:t>
      </w:r>
    </w:p>
    <w:p w14:paraId="4086056F" w14:textId="10ABBC49" w:rsidR="00F31B55" w:rsidRPr="00E24FC3" w:rsidRDefault="00F31B55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 upravno-pravnu pomoć u provedbi investicijskih projekata od značaja za Grad Vukovar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30A42064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F31B55">
        <w:rPr>
          <w:sz w:val="22"/>
          <w:szCs w:val="22"/>
          <w:lang w:val="hr-HR" w:eastAsia="hr-HR"/>
        </w:rPr>
        <w:t>50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kandidata/kinja.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kandidata/kinja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Navedeni kandidati/kinje bit će pozvani/e na pisano testiranje. Za kandidata/kinju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 dolasku na provjeru znanja od kandidata/kinja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 kandidata/kinju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kandidatima/kinjama odnosno na bilo koji način remetiti koncentraciju kandidata/kinja.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kandidata/kinja</w:t>
      </w:r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Povjerenstvo izrađuje i, uz ranije utvrđenu Rang-listu kandidata/kinja,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 xml:space="preserve">. Rješenje će biti dostavljeno svim kandidatima/kinjama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“Službeni vjesnik”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C94D91A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Zakon o gradnji („Narodne novine“ broj 153/13, 20/17, 39/19, 125/19),  </w:t>
      </w:r>
    </w:p>
    <w:p w14:paraId="5559A345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Pravilnik o jednostavnim i drugim građevinama i radovima ( „Narodne novine“ broj </w:t>
      </w:r>
      <w:hyperlink r:id="rId9" w:tooltip="Pravilnik o jednostavnim i drugim građevinama i radovima" w:history="1">
        <w:r w:rsidRPr="009E5023">
          <w:rPr>
            <w:sz w:val="22"/>
            <w:szCs w:val="22"/>
          </w:rPr>
          <w:t>112/17</w:t>
        </w:r>
      </w:hyperlink>
      <w:r w:rsidRPr="009E5023">
        <w:rPr>
          <w:sz w:val="22"/>
          <w:szCs w:val="22"/>
        </w:rPr>
        <w:t xml:space="preserve">, </w:t>
      </w:r>
      <w:hyperlink r:id="rId10" w:tooltip="Pravilnik o izmjenama i dopunama Pravilnika o jednostavnim i drugim građevinama i radovima" w:history="1">
        <w:r w:rsidRPr="009E5023">
          <w:rPr>
            <w:sz w:val="22"/>
            <w:szCs w:val="22"/>
          </w:rPr>
          <w:t>34/18</w:t>
        </w:r>
      </w:hyperlink>
      <w:r w:rsidRPr="009E5023">
        <w:rPr>
          <w:sz w:val="22"/>
          <w:szCs w:val="22"/>
        </w:rPr>
        <w:t xml:space="preserve">, </w:t>
      </w:r>
      <w:hyperlink r:id="rId11" w:tooltip="Pravilnik o izmjenama i dopunama Pravilnika o jednostavnim i drugim građevinama i radovima" w:history="1">
        <w:r w:rsidRPr="009E5023">
          <w:rPr>
            <w:sz w:val="22"/>
            <w:szCs w:val="22"/>
          </w:rPr>
          <w:t>36/19</w:t>
        </w:r>
      </w:hyperlink>
      <w:r w:rsidRPr="009E5023">
        <w:rPr>
          <w:sz w:val="22"/>
          <w:szCs w:val="22"/>
        </w:rPr>
        <w:t>, 98/19, 31/20</w:t>
      </w:r>
      <w:r w:rsidRPr="009E5023">
        <w:rPr>
          <w:rFonts w:eastAsia="Calibri"/>
          <w:sz w:val="22"/>
          <w:szCs w:val="22"/>
        </w:rPr>
        <w:t>),</w:t>
      </w:r>
    </w:p>
    <w:p w14:paraId="6AD96C53" w14:textId="77777777" w:rsidR="00105456" w:rsidRPr="009E5023" w:rsidRDefault="00105456" w:rsidP="00105456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>Odluka o komunalnom redu („Službeni vjesnik“  Grada Vukovara, broj  2/20 ),</w:t>
      </w:r>
    </w:p>
    <w:p w14:paraId="321D9953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>Pravilnik o obveznom sadržaju i opremanju projekata građevina („Narodne novine“ broj 64/14, 41/15, 105/15, 61/2016, 20/17,118/19),</w:t>
      </w:r>
    </w:p>
    <w:p w14:paraId="348FD1A8" w14:textId="77777777" w:rsidR="00105456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Pravilnik o izvođenju radova na javnim površinama („Službeni vjesnik“ broj </w:t>
      </w:r>
      <w:r>
        <w:rPr>
          <w:rFonts w:eastAsia="Calibri"/>
          <w:sz w:val="22"/>
          <w:szCs w:val="22"/>
        </w:rPr>
        <w:t>8</w:t>
      </w:r>
      <w:r w:rsidRPr="009E5023">
        <w:rPr>
          <w:rFonts w:eastAsia="Calibri"/>
          <w:sz w:val="22"/>
          <w:szCs w:val="22"/>
        </w:rPr>
        <w:t>/20).</w:t>
      </w:r>
    </w:p>
    <w:p w14:paraId="0DD18A14" w14:textId="7FDD01A3" w:rsidR="00E24FC3" w:rsidRPr="00E24FC3" w:rsidRDefault="00E24FC3" w:rsidP="00105456">
      <w:pPr>
        <w:pStyle w:val="Default"/>
        <w:ind w:left="1080"/>
        <w:jc w:val="both"/>
        <w:rPr>
          <w:sz w:val="22"/>
          <w:szCs w:val="22"/>
        </w:rPr>
      </w:pPr>
    </w:p>
    <w:p w14:paraId="57FE120D" w14:textId="77777777" w:rsidR="00EE09AF" w:rsidRPr="00105456" w:rsidRDefault="00EE09AF" w:rsidP="001054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5CC00418" w14:textId="77777777" w:rsidR="00E21CE7" w:rsidRPr="00E21CE7" w:rsidRDefault="000A16FF" w:rsidP="00E21CE7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E21CE7" w:rsidRPr="00E21CE7">
        <w:rPr>
          <w:b/>
          <w:sz w:val="22"/>
          <w:szCs w:val="22"/>
          <w:lang w:val="hr-HR"/>
        </w:rPr>
        <w:t>12. siječnja 2024.</w:t>
      </w:r>
      <w:r w:rsidR="00E21CE7" w:rsidRPr="00E21CE7">
        <w:rPr>
          <w:sz w:val="22"/>
          <w:szCs w:val="22"/>
          <w:lang w:val="hr-HR"/>
        </w:rPr>
        <w:t xml:space="preserve"> </w:t>
      </w:r>
      <w:r w:rsidR="00E21CE7" w:rsidRPr="00E21CE7">
        <w:rPr>
          <w:b/>
          <w:sz w:val="22"/>
          <w:szCs w:val="22"/>
          <w:lang w:val="hr-HR"/>
        </w:rPr>
        <w:t>godine</w:t>
      </w:r>
      <w:r w:rsidR="00E21CE7" w:rsidRPr="00E21CE7">
        <w:rPr>
          <w:sz w:val="22"/>
          <w:szCs w:val="22"/>
          <w:lang w:val="hr-HR"/>
        </w:rPr>
        <w:t>.</w:t>
      </w:r>
    </w:p>
    <w:p w14:paraId="68E6FB70" w14:textId="4D6A0102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podnositelja/icu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BF24" w14:textId="77777777" w:rsidR="007F3EAD" w:rsidRDefault="007F3EAD" w:rsidP="005A3EA0">
      <w:r>
        <w:separator/>
      </w:r>
    </w:p>
  </w:endnote>
  <w:endnote w:type="continuationSeparator" w:id="0">
    <w:p w14:paraId="6CDE534A" w14:textId="77777777" w:rsidR="007F3EAD" w:rsidRDefault="007F3EAD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>32 000 VUKOVAR, Dr. Franje Tuđmana</w:t>
          </w:r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F5" w14:textId="77777777" w:rsidR="007F3EAD" w:rsidRDefault="007F3EAD" w:rsidP="005A3EA0">
      <w:r>
        <w:separator/>
      </w:r>
    </w:p>
  </w:footnote>
  <w:footnote w:type="continuationSeparator" w:id="0">
    <w:p w14:paraId="4D6C38B3" w14:textId="77777777" w:rsidR="007F3EAD" w:rsidRDefault="007F3EAD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Upravni odjel za komunalno</w:t>
          </w:r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gospodarstvo i graditeljstvo</w:t>
          </w:r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19"/>
  </w:num>
  <w:num w:numId="2" w16cid:durableId="386998554">
    <w:abstractNumId w:val="35"/>
  </w:num>
  <w:num w:numId="3" w16cid:durableId="1165828641">
    <w:abstractNumId w:val="36"/>
  </w:num>
  <w:num w:numId="4" w16cid:durableId="1342009050">
    <w:abstractNumId w:val="5"/>
  </w:num>
  <w:num w:numId="5" w16cid:durableId="703404291">
    <w:abstractNumId w:val="25"/>
  </w:num>
  <w:num w:numId="6" w16cid:durableId="1361275116">
    <w:abstractNumId w:val="13"/>
  </w:num>
  <w:num w:numId="7" w16cid:durableId="1056970613">
    <w:abstractNumId w:val="27"/>
  </w:num>
  <w:num w:numId="8" w16cid:durableId="700665474">
    <w:abstractNumId w:val="10"/>
  </w:num>
  <w:num w:numId="9" w16cid:durableId="1075668400">
    <w:abstractNumId w:val="39"/>
  </w:num>
  <w:num w:numId="10" w16cid:durableId="145636412">
    <w:abstractNumId w:val="38"/>
  </w:num>
  <w:num w:numId="11" w16cid:durableId="1694528414">
    <w:abstractNumId w:val="33"/>
  </w:num>
  <w:num w:numId="12" w16cid:durableId="1638560782">
    <w:abstractNumId w:val="4"/>
  </w:num>
  <w:num w:numId="13" w16cid:durableId="14623904">
    <w:abstractNumId w:val="34"/>
  </w:num>
  <w:num w:numId="14" w16cid:durableId="367338228">
    <w:abstractNumId w:val="1"/>
  </w:num>
  <w:num w:numId="15" w16cid:durableId="1888295722">
    <w:abstractNumId w:val="28"/>
  </w:num>
  <w:num w:numId="16" w16cid:durableId="1485929271">
    <w:abstractNumId w:val="0"/>
  </w:num>
  <w:num w:numId="17" w16cid:durableId="60833116">
    <w:abstractNumId w:val="2"/>
  </w:num>
  <w:num w:numId="18" w16cid:durableId="1487627220">
    <w:abstractNumId w:val="18"/>
  </w:num>
  <w:num w:numId="19" w16cid:durableId="380634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6"/>
  </w:num>
  <w:num w:numId="21" w16cid:durableId="400061625">
    <w:abstractNumId w:val="14"/>
  </w:num>
  <w:num w:numId="22" w16cid:durableId="1303920829">
    <w:abstractNumId w:val="31"/>
  </w:num>
  <w:num w:numId="23" w16cid:durableId="489640095">
    <w:abstractNumId w:val="8"/>
  </w:num>
  <w:num w:numId="24" w16cid:durableId="2041129314">
    <w:abstractNumId w:val="7"/>
  </w:num>
  <w:num w:numId="25" w16cid:durableId="189300556">
    <w:abstractNumId w:val="37"/>
  </w:num>
  <w:num w:numId="26" w16cid:durableId="985861788">
    <w:abstractNumId w:val="3"/>
  </w:num>
  <w:num w:numId="27" w16cid:durableId="1592004307">
    <w:abstractNumId w:val="26"/>
  </w:num>
  <w:num w:numId="28" w16cid:durableId="467745188">
    <w:abstractNumId w:val="16"/>
  </w:num>
  <w:num w:numId="29" w16cid:durableId="1811483832">
    <w:abstractNumId w:val="17"/>
  </w:num>
  <w:num w:numId="30" w16cid:durableId="1210730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0"/>
  </w:num>
  <w:num w:numId="32" w16cid:durableId="1129474266">
    <w:abstractNumId w:val="21"/>
  </w:num>
  <w:num w:numId="33" w16cid:durableId="144317259">
    <w:abstractNumId w:val="15"/>
  </w:num>
  <w:num w:numId="34" w16cid:durableId="1997176406">
    <w:abstractNumId w:val="9"/>
  </w:num>
  <w:num w:numId="35" w16cid:durableId="901521974">
    <w:abstractNumId w:val="24"/>
  </w:num>
  <w:num w:numId="36" w16cid:durableId="1819036073">
    <w:abstractNumId w:val="22"/>
  </w:num>
  <w:num w:numId="37" w16cid:durableId="940533218">
    <w:abstractNumId w:val="29"/>
  </w:num>
  <w:num w:numId="38" w16cid:durableId="462431878">
    <w:abstractNumId w:val="30"/>
  </w:num>
  <w:num w:numId="39" w16cid:durableId="1062632506">
    <w:abstractNumId w:val="23"/>
  </w:num>
  <w:num w:numId="40" w16cid:durableId="550387262">
    <w:abstractNumId w:val="12"/>
  </w:num>
  <w:num w:numId="41" w16cid:durableId="392041457">
    <w:abstractNumId w:val="32"/>
  </w:num>
  <w:num w:numId="42" w16cid:durableId="1876388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9696A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23E6C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24DD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8FD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1CE7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19B36A755&amp;Ver=NN2019B36A7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usinfo.hr/Publication/Content.aspx?Sopi=NN2018B34A656&amp;Ver=NN2018B34A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17B112A2625&amp;Ver=NN2017B112A26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7</cp:revision>
  <cp:lastPrinted>2023-03-23T07:00:00Z</cp:lastPrinted>
  <dcterms:created xsi:type="dcterms:W3CDTF">2024-01-02T11:23:00Z</dcterms:created>
  <dcterms:modified xsi:type="dcterms:W3CDTF">2024-01-05T07:56:00Z</dcterms:modified>
</cp:coreProperties>
</file>